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commentsIds.xml" ContentType="application/vnd.openxmlformats-officedocument.wordprocessingml.commentsIds+xml"/>
  <Override PartName="/word/commentsExtended.xml" ContentType="application/vnd.openxmlformats-officedocument.wordprocessingml.commentsExtended+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5449DFAF" w:rsidP="31DBD512" w:rsidRDefault="5449DFAF" w14:paraId="537A7E71" w14:textId="5E521901">
      <w:pPr>
        <w:pStyle w:val="Title"/>
        <w:spacing w:after="200" w:line="240" w:lineRule="auto"/>
        <w:jc w:val="right"/>
        <w:rPr>
          <w:rFonts w:ascii="Avenir Next LT Pro" w:hAnsi="Avenir Next LT Pro" w:eastAsia="Avenir Next LT Pro" w:cs="Avenir Next LT Pro"/>
          <w:noProof w:val="0"/>
          <w:sz w:val="24"/>
          <w:szCs w:val="24"/>
          <w:lang w:val="en-AU"/>
        </w:rPr>
      </w:pPr>
      <w:r w:rsidRPr="31DBD512" w:rsidR="5449DFAF">
        <w:rPr>
          <w:rFonts w:ascii="Avenir Next LT Pro Demi" w:hAnsi="Avenir Next LT Pro Demi" w:eastAsia="Avenir Next LT Pro Demi" w:cs="Avenir Next LT Pro Demi"/>
          <w:b w:val="1"/>
          <w:bCs w:val="1"/>
          <w:i w:val="0"/>
          <w:iCs w:val="0"/>
          <w:caps w:val="0"/>
          <w:smallCaps w:val="0"/>
          <w:noProof w:val="0"/>
          <w:color w:val="2A3578"/>
          <w:sz w:val="52"/>
          <w:szCs w:val="52"/>
          <w:lang w:val="en-AU"/>
        </w:rPr>
        <w:t>HOPE REVEALED</w:t>
      </w:r>
    </w:p>
    <w:p w:rsidR="42C1829F" w:rsidP="31DBD512" w:rsidRDefault="42C1829F" w14:paraId="1AFA67EF" w14:textId="71C5442F">
      <w:pPr>
        <w:spacing w:after="200" w:line="288" w:lineRule="auto"/>
        <w:rPr>
          <w:rFonts w:ascii="Avenir Next LT Pro" w:hAnsi="Avenir Next LT Pro" w:eastAsia="Avenir Next LT Pro" w:cs="Avenir Next LT Pro"/>
          <w:noProof w:val="0"/>
          <w:sz w:val="24"/>
          <w:szCs w:val="24"/>
          <w:lang w:val="en-AU"/>
        </w:rPr>
      </w:pPr>
      <w:r w:rsidRPr="31DBD512" w:rsidR="42C1829F">
        <w:rPr>
          <w:rStyle w:val="Strong"/>
          <w:rFonts w:ascii="Avenir Next LT Pro" w:hAnsi="Avenir Next LT Pro" w:eastAsia="Avenir Next LT Pro" w:cs="Avenir Next LT Pro"/>
          <w:b w:val="1"/>
          <w:bCs w:val="1"/>
          <w:i w:val="0"/>
          <w:iCs w:val="0"/>
          <w:caps w:val="0"/>
          <w:smallCaps w:val="0"/>
          <w:noProof w:val="0"/>
          <w:color w:val="223279"/>
          <w:sz w:val="24"/>
          <w:szCs w:val="24"/>
          <w:lang w:val="en-AU"/>
        </w:rPr>
        <w:t xml:space="preserve">Main point: </w:t>
      </w:r>
      <w:r>
        <w:tab/>
      </w:r>
      <w:r>
        <w:tab/>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When hope is revealed it may propel us into mission. </w:t>
      </w:r>
      <w:r>
        <w:br/>
      </w:r>
      <w:r w:rsidRPr="31DBD512" w:rsidR="42C1829F">
        <w:rPr>
          <w:rStyle w:val="Strong"/>
          <w:rFonts w:ascii="Avenir Next LT Pro" w:hAnsi="Avenir Next LT Pro" w:eastAsia="Avenir Next LT Pro" w:cs="Avenir Next LT Pro"/>
          <w:b w:val="1"/>
          <w:bCs w:val="1"/>
          <w:i w:val="0"/>
          <w:iCs w:val="0"/>
          <w:caps w:val="0"/>
          <w:smallCaps w:val="0"/>
          <w:noProof w:val="0"/>
          <w:color w:val="223279"/>
          <w:sz w:val="24"/>
          <w:szCs w:val="24"/>
          <w:lang w:val="en-AU"/>
        </w:rPr>
        <w:t>Key question:</w:t>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w:t>
      </w:r>
      <w:r>
        <w:tab/>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What happens when hope is revealed</w:t>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w:t>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w:t>
      </w:r>
      <w:r>
        <w:br/>
      </w:r>
      <w:r w:rsidRPr="31DBD512" w:rsidR="42C1829F">
        <w:rPr>
          <w:rStyle w:val="Strong"/>
          <w:rFonts w:ascii="Avenir Next LT Pro" w:hAnsi="Avenir Next LT Pro" w:eastAsia="Avenir Next LT Pro" w:cs="Avenir Next LT Pro"/>
          <w:b w:val="1"/>
          <w:bCs w:val="1"/>
          <w:i w:val="0"/>
          <w:iCs w:val="0"/>
          <w:caps w:val="0"/>
          <w:smallCaps w:val="0"/>
          <w:noProof w:val="0"/>
          <w:color w:val="223279"/>
          <w:sz w:val="24"/>
          <w:szCs w:val="24"/>
          <w:lang w:val="en-AU"/>
        </w:rPr>
        <w:t xml:space="preserve">Key verse: </w:t>
      </w:r>
      <w:r>
        <w:tab/>
      </w:r>
      <w:r>
        <w:tab/>
      </w:r>
      <w:r w:rsidRPr="31DBD512" w:rsidR="42C1829F">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Luke 24:13—35</w:t>
      </w:r>
    </w:p>
    <w:tbl>
      <w:tblPr>
        <w:tblStyle w:val="TableGrid"/>
        <w:tblW w:w="10065" w:type="dxa"/>
        <w:tblInd w:w="-5"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600" w:firstRow="0" w:lastRow="0" w:firstColumn="0" w:lastColumn="0" w:noHBand="1" w:noVBand="1"/>
      </w:tblPr>
      <w:tblGrid>
        <w:gridCol w:w="1898"/>
        <w:gridCol w:w="8167"/>
      </w:tblGrid>
      <w:tr w:rsidRPr="005103EF" w:rsidR="00CB38C6" w:rsidTr="6C7B01C7" w14:paraId="68B1A1DA" w14:textId="77777777">
        <w:trPr>
          <w:trHeight w:val="50"/>
        </w:trPr>
        <w:tc>
          <w:tcPr>
            <w:tcW w:w="1898" w:type="dxa"/>
            <w:tcMar/>
          </w:tcPr>
          <w:p w:rsidRPr="006A20AA" w:rsidR="00DC54DC" w:rsidP="005679D7" w:rsidRDefault="00DC54DC" w14:paraId="2B2A63DB" w14:textId="77777777">
            <w:pPr>
              <w:pStyle w:val="Heading5"/>
              <w:spacing w:before="0"/>
              <w:rPr>
                <w:rFonts w:cs="Arial"/>
                <w:bCs/>
                <w:color w:val="223279"/>
                <w:szCs w:val="24"/>
              </w:rPr>
            </w:pPr>
            <w:bookmarkStart w:name="_Hlk153807711" w:id="0"/>
            <w:r w:rsidRPr="00126CD2">
              <w:t>Introduction</w:t>
            </w:r>
          </w:p>
          <w:p w:rsidRPr="005103EF" w:rsidR="00DC54DC" w:rsidP="00291E78" w:rsidRDefault="00DC54DC" w14:paraId="14458B9F" w14:textId="77777777">
            <w:pPr>
              <w:spacing w:line="300" w:lineRule="auto"/>
              <w:rPr>
                <w:rFonts w:cs="Arial"/>
                <w:i/>
                <w:szCs w:val="24"/>
              </w:rPr>
            </w:pPr>
          </w:p>
        </w:tc>
        <w:tc>
          <w:tcPr>
            <w:tcW w:w="8167" w:type="dxa"/>
            <w:tcMar/>
          </w:tcPr>
          <w:p w:rsidRPr="005103EF" w:rsidR="00DC54DC" w:rsidP="31DBD512" w:rsidRDefault="00DC54DC" w14:paraId="7F3C64C4" w14:textId="6619136C">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“We had hoped.”</w:t>
            </w:r>
            <w:r>
              <w:br/>
            </w: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"We had hoped for a pay rise.”</w:t>
            </w:r>
            <w:r>
              <w:br/>
            </w: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"We had hoped for better results.”</w:t>
            </w:r>
            <w:r>
              <w:br/>
            </w: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"We had hoped that the treatment would work.”</w:t>
            </w:r>
          </w:p>
          <w:p w:rsidRPr="005103EF" w:rsidR="00DC54DC" w:rsidP="0B18BE94" w:rsidRDefault="00DC54DC" w14:paraId="7351684F" w14:textId="0440E233">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0B18BE94"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This phrase — we had hoped — communicates disappointment, discouragement, and despondency.</w:t>
            </w:r>
          </w:p>
          <w:p w:rsidRPr="005103EF" w:rsidR="00DC54DC" w:rsidP="0B18BE94" w:rsidRDefault="00DC54DC" w14:paraId="08838042" w14:textId="3CCEAEDE">
            <w:pPr>
              <w:shd w:val="clear" w:color="auto" w:fill="B4C6E7" w:themeFill="accent1" w:themeFillTint="66"/>
              <w:spacing w:before="0" w:beforeAutospacing="off" w:after="200" w:afterAutospacing="off" w:line="288" w:lineRule="auto"/>
              <w:rPr>
                <w:rFonts w:ascii="Avenir Next LT Pro" w:hAnsi="Avenir Next LT Pro" w:eastAsia="Avenir Next LT Pro" w:cs="Avenir Next LT Pro"/>
                <w:noProof w:val="0"/>
                <w:color w:val="auto"/>
                <w:sz w:val="24"/>
                <w:szCs w:val="24"/>
                <w:lang w:val="en-AU"/>
              </w:rPr>
            </w:pPr>
            <w:r w:rsidRPr="6C7B01C7" w:rsidR="22C4A04D">
              <w:rPr>
                <w:rFonts w:ascii="Avenir Next LT Pro" w:hAnsi="Avenir Next LT Pro" w:eastAsia="Avenir Next LT Pro" w:cs="Avenir Next LT Pro"/>
                <w:b w:val="1"/>
                <w:bCs w:val="1"/>
                <w:noProof w:val="0"/>
                <w:color w:val="auto"/>
                <w:sz w:val="24"/>
                <w:szCs w:val="24"/>
                <w:lang w:val="en-AU"/>
              </w:rPr>
              <w:t>Illustratio</w:t>
            </w:r>
            <w:r w:rsidRPr="6C7B01C7" w:rsidR="3159E8F3">
              <w:rPr>
                <w:rFonts w:ascii="Avenir Next LT Pro" w:hAnsi="Avenir Next LT Pro" w:eastAsia="Avenir Next LT Pro" w:cs="Avenir Next LT Pro"/>
                <w:b w:val="1"/>
                <w:bCs w:val="1"/>
                <w:noProof w:val="0"/>
                <w:color w:val="auto"/>
                <w:sz w:val="24"/>
                <w:szCs w:val="24"/>
                <w:lang w:val="en-AU"/>
              </w:rPr>
              <w:t>n</w:t>
            </w:r>
            <w:r>
              <w:br/>
            </w:r>
            <w:r w:rsidRPr="6C7B01C7" w:rsidR="22C4A04D">
              <w:rPr>
                <w:rFonts w:ascii="Avenir Next LT Pro" w:hAnsi="Avenir Next LT Pro" w:eastAsia="Avenir Next LT Pro" w:cs="Avenir Next LT Pro"/>
                <w:noProof w:val="0"/>
                <w:color w:val="auto"/>
                <w:sz w:val="24"/>
                <w:szCs w:val="24"/>
                <w:lang w:val="en-AU"/>
              </w:rPr>
              <w:t xml:space="preserve">The movie, ‘Nyad’ tells the story of a 61-year-old woman who </w:t>
            </w:r>
            <w:r w:rsidRPr="6C7B01C7" w:rsidR="22C4A04D">
              <w:rPr>
                <w:rFonts w:ascii="Avenir Next LT Pro" w:hAnsi="Avenir Next LT Pro" w:eastAsia="Avenir Next LT Pro" w:cs="Avenir Next LT Pro"/>
                <w:noProof w:val="0"/>
                <w:color w:val="auto"/>
                <w:sz w:val="24"/>
                <w:szCs w:val="24"/>
                <w:lang w:val="en-AU"/>
              </w:rPr>
              <w:t>attempted</w:t>
            </w:r>
            <w:r w:rsidRPr="6C7B01C7" w:rsidR="22C4A04D">
              <w:rPr>
                <w:rFonts w:ascii="Avenir Next LT Pro" w:hAnsi="Avenir Next LT Pro" w:eastAsia="Avenir Next LT Pro" w:cs="Avenir Next LT Pro"/>
                <w:noProof w:val="0"/>
                <w:color w:val="auto"/>
                <w:sz w:val="24"/>
                <w:szCs w:val="24"/>
                <w:lang w:val="en-AU"/>
              </w:rPr>
              <w:t xml:space="preserve"> to swim from </w:t>
            </w:r>
            <w:r w:rsidRPr="6C7B01C7" w:rsidR="14638DCB">
              <w:rPr>
                <w:rFonts w:ascii="Avenir Next LT Pro" w:hAnsi="Avenir Next LT Pro" w:eastAsia="Avenir Next LT Pro" w:cs="Avenir Next LT Pro"/>
                <w:noProof w:val="0"/>
                <w:color w:val="auto"/>
                <w:sz w:val="24"/>
                <w:szCs w:val="24"/>
                <w:lang w:val="en-AU"/>
              </w:rPr>
              <w:t xml:space="preserve">Cuba to </w:t>
            </w:r>
            <w:r w:rsidRPr="6C7B01C7" w:rsidR="22C4A04D">
              <w:rPr>
                <w:rFonts w:ascii="Avenir Next LT Pro" w:hAnsi="Avenir Next LT Pro" w:eastAsia="Avenir Next LT Pro" w:cs="Avenir Next LT Pro"/>
                <w:noProof w:val="0"/>
                <w:color w:val="auto"/>
                <w:sz w:val="24"/>
                <w:szCs w:val="24"/>
                <w:lang w:val="en-AU"/>
              </w:rPr>
              <w:t>Florida.</w:t>
            </w:r>
            <w:r>
              <w:br/>
            </w:r>
            <w:r w:rsidRPr="6C7B01C7" w:rsidR="22C4A04D">
              <w:rPr>
                <w:rFonts w:ascii="Avenir Next LT Pro" w:hAnsi="Avenir Next LT Pro" w:eastAsia="Avenir Next LT Pro" w:cs="Avenir Next LT Pro"/>
                <w:noProof w:val="0"/>
                <w:color w:val="auto"/>
                <w:sz w:val="24"/>
                <w:szCs w:val="24"/>
                <w:lang w:val="en-AU"/>
              </w:rPr>
              <w:t xml:space="preserve"> </w:t>
            </w:r>
            <w:r>
              <w:br/>
            </w:r>
            <w:r w:rsidRPr="6C7B01C7" w:rsidR="22C4A04D">
              <w:rPr>
                <w:rFonts w:ascii="Avenir Next LT Pro" w:hAnsi="Avenir Next LT Pro" w:eastAsia="Avenir Next LT Pro" w:cs="Avenir Next LT Pro"/>
                <w:noProof w:val="0"/>
                <w:color w:val="auto"/>
                <w:sz w:val="24"/>
                <w:szCs w:val="24"/>
                <w:lang w:val="en-AU"/>
              </w:rPr>
              <w:t>That’s 177 kilometres!</w:t>
            </w:r>
            <w:r>
              <w:br/>
            </w:r>
            <w:r w:rsidRPr="6C7B01C7" w:rsidR="22C4A04D">
              <w:rPr>
                <w:rFonts w:ascii="Avenir Next LT Pro" w:hAnsi="Avenir Next LT Pro" w:eastAsia="Avenir Next LT Pro" w:cs="Avenir Next LT Pro"/>
                <w:noProof w:val="0"/>
                <w:color w:val="auto"/>
                <w:sz w:val="24"/>
                <w:szCs w:val="24"/>
                <w:lang w:val="en-AU"/>
              </w:rPr>
              <w:t xml:space="preserve"> </w:t>
            </w:r>
            <w:r>
              <w:br/>
            </w:r>
            <w:r w:rsidRPr="6C7B01C7" w:rsidR="22C4A04D">
              <w:rPr>
                <w:rFonts w:ascii="Avenir Next LT Pro" w:hAnsi="Avenir Next LT Pro" w:eastAsia="Avenir Next LT Pro" w:cs="Avenir Next LT Pro"/>
                <w:noProof w:val="0"/>
                <w:color w:val="auto"/>
                <w:sz w:val="24"/>
                <w:szCs w:val="24"/>
                <w:lang w:val="en-AU"/>
              </w:rPr>
              <w:t>As viewers watching the movie, we see this woman - Diana Nyad - preparing to achieve her goal. Hours pumping weights in the gym and long nights training in choppy, icy waters. For months, she struggles to think or talk about anything other than her goal of completing this epic swim.</w:t>
            </w:r>
            <w:r>
              <w:br/>
            </w:r>
            <w:r w:rsidRPr="6C7B01C7" w:rsidR="22C4A04D">
              <w:rPr>
                <w:rFonts w:ascii="Avenir Next LT Pro" w:hAnsi="Avenir Next LT Pro" w:eastAsia="Avenir Next LT Pro" w:cs="Avenir Next LT Pro"/>
                <w:noProof w:val="0"/>
                <w:color w:val="auto"/>
                <w:sz w:val="24"/>
                <w:szCs w:val="24"/>
                <w:lang w:val="en-AU"/>
              </w:rPr>
              <w:t xml:space="preserve"> </w:t>
            </w:r>
            <w:r>
              <w:br/>
            </w:r>
            <w:r w:rsidRPr="6C7B01C7" w:rsidR="22C4A04D">
              <w:rPr>
                <w:rFonts w:ascii="Avenir Next LT Pro" w:hAnsi="Avenir Next LT Pro" w:eastAsia="Avenir Next LT Pro" w:cs="Avenir Next LT Pro"/>
                <w:noProof w:val="0"/>
                <w:color w:val="auto"/>
                <w:sz w:val="24"/>
                <w:szCs w:val="24"/>
                <w:lang w:val="en-AU"/>
              </w:rPr>
              <w:t xml:space="preserve">Finally, the </w:t>
            </w:r>
            <w:r w:rsidRPr="6C7B01C7" w:rsidR="12F8E6E9">
              <w:rPr>
                <w:rFonts w:ascii="Avenir Next LT Pro" w:hAnsi="Avenir Next LT Pro" w:eastAsia="Avenir Next LT Pro" w:cs="Avenir Next LT Pro"/>
                <w:noProof w:val="0"/>
                <w:color w:val="auto"/>
                <w:sz w:val="24"/>
                <w:szCs w:val="24"/>
                <w:lang w:val="en-AU"/>
              </w:rPr>
              <w:t xml:space="preserve">big day </w:t>
            </w:r>
            <w:r w:rsidRPr="6C7B01C7" w:rsidR="22C4A04D">
              <w:rPr>
                <w:rFonts w:ascii="Avenir Next LT Pro" w:hAnsi="Avenir Next LT Pro" w:eastAsia="Avenir Next LT Pro" w:cs="Avenir Next LT Pro"/>
                <w:noProof w:val="0"/>
                <w:color w:val="auto"/>
                <w:sz w:val="24"/>
                <w:szCs w:val="24"/>
                <w:lang w:val="en-AU"/>
              </w:rPr>
              <w:t>arrives. She sets off, full of excitement. But</w:t>
            </w:r>
            <w:r w:rsidRPr="6C7B01C7" w:rsidR="1334DA28">
              <w:rPr>
                <w:rFonts w:ascii="Avenir Next LT Pro" w:hAnsi="Avenir Next LT Pro" w:eastAsia="Avenir Next LT Pro" w:cs="Avenir Next LT Pro"/>
                <w:noProof w:val="0"/>
                <w:color w:val="auto"/>
                <w:sz w:val="24"/>
                <w:szCs w:val="24"/>
                <w:lang w:val="en-AU"/>
              </w:rPr>
              <w:t xml:space="preserve"> – about halfway into the swim - </w:t>
            </w:r>
            <w:r w:rsidRPr="6C7B01C7" w:rsidR="5ACE225D">
              <w:rPr>
                <w:rFonts w:ascii="Avenir Next LT Pro" w:hAnsi="Avenir Next LT Pro" w:eastAsia="Avenir Next LT Pro" w:cs="Avenir Next LT Pro"/>
                <w:noProof w:val="0"/>
                <w:color w:val="auto"/>
                <w:sz w:val="24"/>
                <w:szCs w:val="24"/>
                <w:lang w:val="en-AU"/>
              </w:rPr>
              <w:t>f</w:t>
            </w:r>
            <w:r w:rsidRPr="6C7B01C7" w:rsidR="7C11DDA2">
              <w:rPr>
                <w:rFonts w:ascii="Avenir Next LT Pro" w:hAnsi="Avenir Next LT Pro" w:eastAsia="Avenir Next LT Pro" w:cs="Avenir Next LT Pro"/>
                <w:noProof w:val="0"/>
                <w:color w:val="auto"/>
                <w:sz w:val="24"/>
                <w:szCs w:val="24"/>
                <w:lang w:val="en-AU"/>
              </w:rPr>
              <w:t>ierce winds and currents blow her off course</w:t>
            </w:r>
            <w:r w:rsidRPr="6C7B01C7" w:rsidR="2D4A5BC1">
              <w:rPr>
                <w:rFonts w:ascii="Avenir Next LT Pro" w:hAnsi="Avenir Next LT Pro" w:eastAsia="Avenir Next LT Pro" w:cs="Avenir Next LT Pro"/>
                <w:noProof w:val="0"/>
                <w:color w:val="auto"/>
                <w:sz w:val="24"/>
                <w:szCs w:val="24"/>
                <w:lang w:val="en-AU"/>
              </w:rPr>
              <w:t>. She</w:t>
            </w:r>
            <w:r w:rsidRPr="6C7B01C7" w:rsidR="7C11DDA2">
              <w:rPr>
                <w:rFonts w:ascii="Avenir Next LT Pro" w:hAnsi="Avenir Next LT Pro" w:eastAsia="Avenir Next LT Pro" w:cs="Avenir Next LT Pro"/>
                <w:noProof w:val="0"/>
                <w:color w:val="auto"/>
                <w:sz w:val="24"/>
                <w:szCs w:val="24"/>
                <w:lang w:val="en-AU"/>
              </w:rPr>
              <w:t xml:space="preserve"> </w:t>
            </w:r>
            <w:r w:rsidRPr="6C7B01C7" w:rsidR="130CB988">
              <w:rPr>
                <w:rFonts w:ascii="Avenir Next LT Pro" w:hAnsi="Avenir Next LT Pro" w:eastAsia="Avenir Next LT Pro" w:cs="Avenir Next LT Pro"/>
                <w:noProof w:val="0"/>
                <w:color w:val="auto"/>
                <w:sz w:val="24"/>
                <w:szCs w:val="24"/>
                <w:lang w:val="en-AU"/>
              </w:rPr>
              <w:t>is swimming</w:t>
            </w:r>
            <w:r w:rsidRPr="6C7B01C7" w:rsidR="7C11DDA2">
              <w:rPr>
                <w:rFonts w:ascii="Avenir Next LT Pro" w:hAnsi="Avenir Next LT Pro" w:eastAsia="Avenir Next LT Pro" w:cs="Avenir Next LT Pro"/>
                <w:noProof w:val="0"/>
                <w:color w:val="auto"/>
                <w:sz w:val="24"/>
                <w:szCs w:val="24"/>
                <w:lang w:val="en-AU"/>
              </w:rPr>
              <w:t xml:space="preserve"> hard</w:t>
            </w:r>
            <w:r w:rsidRPr="6C7B01C7" w:rsidR="5DF5A992">
              <w:rPr>
                <w:rFonts w:ascii="Avenir Next LT Pro" w:hAnsi="Avenir Next LT Pro" w:eastAsia="Avenir Next LT Pro" w:cs="Avenir Next LT Pro"/>
                <w:noProof w:val="0"/>
                <w:color w:val="auto"/>
                <w:sz w:val="24"/>
                <w:szCs w:val="24"/>
                <w:lang w:val="en-AU"/>
              </w:rPr>
              <w:t>,</w:t>
            </w:r>
            <w:r w:rsidRPr="6C7B01C7" w:rsidR="7C11DDA2">
              <w:rPr>
                <w:rFonts w:ascii="Avenir Next LT Pro" w:hAnsi="Avenir Next LT Pro" w:eastAsia="Avenir Next LT Pro" w:cs="Avenir Next LT Pro"/>
                <w:noProof w:val="0"/>
                <w:color w:val="auto"/>
                <w:sz w:val="24"/>
                <w:szCs w:val="24"/>
                <w:lang w:val="en-AU"/>
              </w:rPr>
              <w:t xml:space="preserve"> but not making ground. </w:t>
            </w:r>
            <w:r>
              <w:br/>
            </w:r>
            <w:r>
              <w:br/>
            </w:r>
            <w:r w:rsidRPr="6C7B01C7" w:rsidR="29D93D62">
              <w:rPr>
                <w:rFonts w:ascii="Avenir Next LT Pro" w:hAnsi="Avenir Next LT Pro" w:eastAsia="Avenir Next LT Pro" w:cs="Avenir Next LT Pro"/>
                <w:noProof w:val="0"/>
                <w:color w:val="auto"/>
                <w:sz w:val="24"/>
                <w:szCs w:val="24"/>
                <w:lang w:val="en-AU"/>
              </w:rPr>
              <w:t xml:space="preserve">After 29 hours of swimming, she realises that her goal will not be achieved this time. </w:t>
            </w:r>
            <w:r w:rsidRPr="6C7B01C7" w:rsidR="22D0DD45">
              <w:rPr>
                <w:rFonts w:ascii="Avenir Next LT Pro" w:hAnsi="Avenir Next LT Pro" w:eastAsia="Avenir Next LT Pro" w:cs="Avenir Next LT Pro"/>
                <w:noProof w:val="0"/>
                <w:color w:val="auto"/>
                <w:sz w:val="24"/>
                <w:szCs w:val="24"/>
                <w:lang w:val="en-AU"/>
              </w:rPr>
              <w:t>Devastated, she gets out of the water.</w:t>
            </w:r>
            <w:r w:rsidRPr="6C7B01C7" w:rsidR="286A1FF5">
              <w:rPr>
                <w:rFonts w:ascii="Avenir Next LT Pro" w:hAnsi="Avenir Next LT Pro" w:eastAsia="Avenir Next LT Pro" w:cs="Avenir Next LT Pro"/>
                <w:noProof w:val="0"/>
                <w:color w:val="auto"/>
                <w:sz w:val="24"/>
                <w:szCs w:val="24"/>
                <w:lang w:val="en-AU"/>
              </w:rPr>
              <w:t xml:space="preserve"> </w:t>
            </w:r>
            <w:r w:rsidRPr="6C7B01C7" w:rsidR="22C4A04D">
              <w:rPr>
                <w:rFonts w:ascii="Avenir Next LT Pro" w:hAnsi="Avenir Next LT Pro" w:eastAsia="Avenir Next LT Pro" w:cs="Avenir Next LT Pro"/>
                <w:noProof w:val="0"/>
                <w:color w:val="auto"/>
                <w:sz w:val="24"/>
                <w:szCs w:val="24"/>
                <w:lang w:val="en-AU"/>
              </w:rPr>
              <w:t xml:space="preserve"> </w:t>
            </w:r>
            <w:r>
              <w:br/>
            </w:r>
            <w:r>
              <w:br/>
            </w:r>
            <w:r w:rsidRPr="6C7B01C7" w:rsidR="22C4A04D">
              <w:rPr>
                <w:rFonts w:ascii="Avenir Next LT Pro" w:hAnsi="Avenir Next LT Pro" w:eastAsia="Avenir Next LT Pro" w:cs="Avenir Next LT Pro"/>
                <w:noProof w:val="0"/>
                <w:color w:val="auto"/>
                <w:sz w:val="24"/>
                <w:szCs w:val="24"/>
                <w:lang w:val="en-AU"/>
              </w:rPr>
              <w:t>In this moment in the movie, you can almost feel the gut-wrenching disappointment. Hope is crushed.</w:t>
            </w:r>
          </w:p>
          <w:p w:rsidRPr="005103EF" w:rsidR="00DC54DC" w:rsidP="0B18BE94" w:rsidRDefault="00DC54DC" w14:paraId="6AB86B12" w14:textId="4ACF5E2A">
            <w:pPr>
              <w:spacing w:before="0" w:beforeAutospacing="off" w:after="200" w:afterAutospacing="off" w:line="288" w:lineRule="auto"/>
            </w:pPr>
            <w:r w:rsidRPr="0B18BE94" w:rsidR="22C4A04D">
              <w:rPr>
                <w:rFonts w:ascii="Avenir Next LT Pro" w:hAnsi="Avenir Next LT Pro" w:eastAsia="Avenir Next LT Pro" w:cs="Avenir Next LT Pro"/>
                <w:noProof w:val="0"/>
                <w:color w:val="auto"/>
                <w:sz w:val="24"/>
                <w:szCs w:val="24"/>
                <w:lang w:val="en-AU"/>
              </w:rPr>
              <w:t>I suspect we can all relate to that feeling.</w:t>
            </w:r>
            <w:r>
              <w:br/>
            </w:r>
            <w:r w:rsidRPr="0B18BE94" w:rsidR="22C4A04D">
              <w:rPr>
                <w:rFonts w:ascii="Avenir Next LT Pro" w:hAnsi="Avenir Next LT Pro" w:eastAsia="Avenir Next LT Pro" w:cs="Avenir Next LT Pro"/>
                <w:noProof w:val="0"/>
                <w:color w:val="auto"/>
                <w:sz w:val="24"/>
                <w:szCs w:val="24"/>
                <w:lang w:val="en-AU"/>
              </w:rPr>
              <w:t xml:space="preserve"> </w:t>
            </w:r>
            <w:r>
              <w:br/>
            </w:r>
            <w:r w:rsidRPr="0B18BE94" w:rsidR="22C4A04D">
              <w:rPr>
                <w:rFonts w:ascii="Avenir Next LT Pro" w:hAnsi="Avenir Next LT Pro" w:eastAsia="Avenir Next LT Pro" w:cs="Avenir Next LT Pro"/>
                <w:noProof w:val="0"/>
                <w:color w:val="auto"/>
                <w:sz w:val="24"/>
                <w:szCs w:val="24"/>
                <w:lang w:val="en-AU"/>
              </w:rPr>
              <w:t>Maybe there was a job that you really wanted, and you got the call</w:t>
            </w:r>
            <w:r w:rsidRPr="0B18BE94" w:rsidR="22C4A04D">
              <w:rPr>
                <w:rFonts w:ascii="Avenir Next LT Pro" w:hAnsi="Avenir Next LT Pro" w:eastAsia="Avenir Next LT Pro" w:cs="Avenir Next LT Pro"/>
                <w:noProof w:val="0"/>
                <w:color w:val="7030A0"/>
                <w:sz w:val="24"/>
                <w:szCs w:val="24"/>
                <w:lang w:val="en-AU"/>
              </w:rPr>
              <w:t xml:space="preserve"> </w:t>
            </w:r>
            <w:r w:rsidRPr="0B18BE94" w:rsidR="22C4A04D">
              <w:rPr>
                <w:rFonts w:ascii="Avenir Next LT Pro" w:hAnsi="Avenir Next LT Pro" w:eastAsia="Avenir Next LT Pro" w:cs="Avenir Next LT Pro"/>
                <w:noProof w:val="0"/>
                <w:color w:val="auto"/>
                <w:sz w:val="24"/>
                <w:szCs w:val="24"/>
                <w:lang w:val="en-AU"/>
              </w:rPr>
              <w:t>saying it went to someone else.</w:t>
            </w:r>
            <w:r>
              <w:br/>
            </w:r>
            <w:r w:rsidRPr="0B18BE94" w:rsidR="22C4A04D">
              <w:rPr>
                <w:rFonts w:ascii="Avenir Next LT Pro" w:hAnsi="Avenir Next LT Pro" w:eastAsia="Avenir Next LT Pro" w:cs="Avenir Next LT Pro"/>
                <w:noProof w:val="0"/>
                <w:color w:val="auto"/>
                <w:sz w:val="24"/>
                <w:szCs w:val="24"/>
                <w:lang w:val="en-AU"/>
              </w:rPr>
              <w:t xml:space="preserve"> </w:t>
            </w:r>
            <w:r>
              <w:br/>
            </w:r>
            <w:r w:rsidRPr="0B18BE94" w:rsidR="22C4A04D">
              <w:rPr>
                <w:rFonts w:ascii="Avenir Next LT Pro" w:hAnsi="Avenir Next LT Pro" w:eastAsia="Avenir Next LT Pro" w:cs="Avenir Next LT Pro"/>
                <w:noProof w:val="0"/>
                <w:color w:val="auto"/>
                <w:sz w:val="24"/>
                <w:szCs w:val="24"/>
                <w:lang w:val="en-AU"/>
              </w:rPr>
              <w:t xml:space="preserve">Maybe there was an operation that was meant to bring relief from pain - but it </w:t>
            </w:r>
            <w:r w:rsidRPr="0B18BE94" w:rsidR="22C4A04D">
              <w:rPr>
                <w:rFonts w:ascii="Avenir Next LT Pro" w:hAnsi="Avenir Next LT Pro" w:eastAsia="Avenir Next LT Pro" w:cs="Avenir Next LT Pro"/>
                <w:noProof w:val="0"/>
                <w:color w:val="auto"/>
                <w:sz w:val="24"/>
                <w:szCs w:val="24"/>
                <w:lang w:val="en-AU"/>
              </w:rPr>
              <w:t>didn’t</w:t>
            </w:r>
            <w:r w:rsidRPr="0B18BE94" w:rsidR="22C4A04D">
              <w:rPr>
                <w:rFonts w:ascii="Avenir Next LT Pro" w:hAnsi="Avenir Next LT Pro" w:eastAsia="Avenir Next LT Pro" w:cs="Avenir Next LT Pro"/>
                <w:noProof w:val="0"/>
                <w:color w:val="auto"/>
                <w:sz w:val="24"/>
                <w:szCs w:val="24"/>
                <w:lang w:val="en-AU"/>
              </w:rPr>
              <w:t xml:space="preserve"> work.</w:t>
            </w:r>
            <w:r>
              <w:br/>
            </w:r>
            <w:r w:rsidRPr="0B18BE94" w:rsidR="22C4A04D">
              <w:rPr>
                <w:rFonts w:ascii="Avenir Next LT Pro" w:hAnsi="Avenir Next LT Pro" w:eastAsia="Avenir Next LT Pro" w:cs="Avenir Next LT Pro"/>
                <w:noProof w:val="0"/>
                <w:color w:val="auto"/>
                <w:sz w:val="24"/>
                <w:szCs w:val="24"/>
                <w:lang w:val="en-AU"/>
              </w:rPr>
              <w:t xml:space="preserve"> </w:t>
            </w:r>
            <w:r>
              <w:br/>
            </w:r>
            <w:r w:rsidRPr="0B18BE94" w:rsidR="22C4A04D">
              <w:rPr>
                <w:rFonts w:ascii="Avenir Next LT Pro" w:hAnsi="Avenir Next LT Pro" w:eastAsia="Avenir Next LT Pro" w:cs="Avenir Next LT Pro"/>
                <w:noProof w:val="0"/>
                <w:color w:val="auto"/>
                <w:sz w:val="24"/>
                <w:szCs w:val="24"/>
                <w:lang w:val="en-AU"/>
              </w:rPr>
              <w:t xml:space="preserve">Maybe you were trying to get pregnant - but month after month it </w:t>
            </w:r>
            <w:r w:rsidRPr="0B18BE94" w:rsidR="22C4A04D">
              <w:rPr>
                <w:rFonts w:ascii="Avenir Next LT Pro" w:hAnsi="Avenir Next LT Pro" w:eastAsia="Avenir Next LT Pro" w:cs="Avenir Next LT Pro"/>
                <w:noProof w:val="0"/>
                <w:color w:val="auto"/>
                <w:sz w:val="24"/>
                <w:szCs w:val="24"/>
                <w:lang w:val="en-AU"/>
              </w:rPr>
              <w:t>didn’t</w:t>
            </w:r>
            <w:r w:rsidRPr="0B18BE94" w:rsidR="22C4A04D">
              <w:rPr>
                <w:rFonts w:ascii="Avenir Next LT Pro" w:hAnsi="Avenir Next LT Pro" w:eastAsia="Avenir Next LT Pro" w:cs="Avenir Next LT Pro"/>
                <w:noProof w:val="0"/>
                <w:color w:val="auto"/>
                <w:sz w:val="24"/>
                <w:szCs w:val="24"/>
                <w:lang w:val="en-AU"/>
              </w:rPr>
              <w:t xml:space="preserve"> happen.</w:t>
            </w:r>
          </w:p>
          <w:p w:rsidRPr="005103EF" w:rsidR="00DC54DC" w:rsidP="0B18BE94" w:rsidRDefault="00DC54DC" w14:paraId="75895C06" w14:textId="47A607FB">
            <w:pPr>
              <w:pStyle w:val="Normal"/>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0B18BE94" w:rsidR="22C4A04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w:t>
            </w:r>
            <w:r w:rsidRPr="0B18BE94"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he writer of the book of Proverbs summed it up well when they said, “Hope deferred makes the heart sick” (Proverbs 13:12, NIV). This verse captures the deep emotions experienced when expectations are unmet and when what we had longed for appears to be lost.</w:t>
            </w:r>
          </w:p>
          <w:p w:rsidRPr="005103EF" w:rsidR="00DC54DC" w:rsidP="31DBD512" w:rsidRDefault="00DC54DC" w14:paraId="74BA9A59" w14:textId="1AF7F003">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In the passage we are looking at today, we find the disciples on the road to Emmaus, and they make this same statement, “We had hoped.” The passage describes their appearances as sad. We get the sense that the two disciples are discouraged and feeling defeated.</w:t>
            </w:r>
          </w:p>
          <w:p w:rsidRPr="005103EF" w:rsidR="00DC54DC" w:rsidP="31DBD512" w:rsidRDefault="00DC54DC" w14:paraId="2E0D6574" w14:textId="315F52CD">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What was it that had left them feeling this way?</w:t>
            </w:r>
          </w:p>
          <w:p w:rsidRPr="005103EF" w:rsidR="00DC54DC" w:rsidP="31DBD512" w:rsidRDefault="00DC54DC" w14:paraId="4FAFB59C" w14:textId="7026D6AC">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They were hoping and trusting that Jesus was the one to redeem the people. Along with all of Israel, they had been longing and waiting for the Messiah. They believed that Jesus was the one the prophets had spoken about. But they were left dismayed because Jesus had been crucified. They did not expect the Messiah to suffer. This is not how they imagined God would work. This is not how they had interpreted the Scriptures. When they heard of a Messiah to redeem all of Israel, they did not imagine he would be condemned to death. And so, the disciples’ sadness was connected to unmet expectations. </w:t>
            </w:r>
          </w:p>
          <w:p w:rsidRPr="005103EF" w:rsidR="00DC54DC" w:rsidP="31DBD512" w:rsidRDefault="00DC54DC" w14:paraId="7F7939F6" w14:textId="0FAB377A">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3C908D41">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Their hope was dashed.</w:t>
            </w:r>
          </w:p>
        </w:tc>
      </w:tr>
      <w:tr w:rsidRPr="005103EF" w:rsidR="00CB38C6" w:rsidTr="6C7B01C7" w14:paraId="30769015" w14:textId="77777777">
        <w:trPr>
          <w:trHeight w:val="50"/>
        </w:trPr>
        <w:tc>
          <w:tcPr>
            <w:tcW w:w="1898" w:type="dxa"/>
            <w:tcMar/>
          </w:tcPr>
          <w:p w:rsidRPr="006A20AA" w:rsidR="00DC54DC" w:rsidP="005679D7" w:rsidRDefault="00DC54DC" w14:paraId="019B2268" w14:textId="77777777">
            <w:pPr>
              <w:pStyle w:val="Heading5"/>
              <w:spacing w:before="0"/>
            </w:pPr>
            <w:r>
              <w:lastRenderedPageBreak/>
              <w:t>Transition</w:t>
            </w:r>
          </w:p>
        </w:tc>
        <w:tc>
          <w:tcPr>
            <w:tcW w:w="8167" w:type="dxa"/>
            <w:shd w:val="clear" w:color="auto" w:fill="FFFFFF" w:themeFill="background1"/>
            <w:tcMar/>
          </w:tcPr>
          <w:p w:rsidRPr="00144786" w:rsidR="00DC54DC" w:rsidP="31DBD512" w:rsidRDefault="00DC54DC" w14:paraId="64879942" w14:textId="144E3065">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There are two ways of understanding hope. One way is to understand hope as a feeling of trust. The other way to understand hope is as a strong desire that is actively pursued while not being sure if it will be fulfilled.</w:t>
            </w: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1</w:t>
            </w:r>
          </w:p>
          <w:p w:rsidRPr="00144786" w:rsidR="00DC54DC" w:rsidP="31DBD512" w:rsidRDefault="00DC54DC" w14:paraId="48B67EFC" w14:textId="640F4B67">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These definitions tell us that hope is more than wishful thinking. It is an emotion or an inner force that enables a person to be future-focused while also working towards what is hoped for.  </w:t>
            </w:r>
          </w:p>
          <w:p w:rsidRPr="00144786" w:rsidR="00DC54DC" w:rsidP="31DBD512" w:rsidRDefault="00DC54DC" w14:paraId="016B6417" w14:textId="2C1C702F">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For instance, a high school graduate might hope to get into their preferred university. Along with that hope, they work hard at getting good results in their final exams, make an application to that university, and attend an admissions interview. In this case, hope is accompanied by proactive steps. </w:t>
            </w:r>
          </w:p>
          <w:p w:rsidRPr="00144786" w:rsidR="00DC54DC" w:rsidP="31DBD512" w:rsidRDefault="00DC54DC" w14:paraId="2E3F8F1C" w14:textId="7E2E3B84">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In The Salvation Army, we hope that people will be transformed by the love of Jesus. We enact that hope by caring for others, working for justice, creating faith pathways and building healthy communities. </w:t>
            </w:r>
          </w:p>
          <w:p w:rsidRPr="00144786" w:rsidR="00DC54DC" w:rsidP="31DBD512" w:rsidRDefault="00DC54DC" w14:paraId="76F8EA9F" w14:textId="3A8D3359">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Despite previously living with the force of hope through Jesus' life, teaching and guidance, the disciples’ hopes are shattered when they witness Jesus’ crucifixion. They did not anticipate that salvation would come through the form of suffering, death and resurrection. As a result, they retreated from Jerusalem and it appears they no longer actively pursued what they once hoped for. </w:t>
            </w:r>
          </w:p>
          <w:p w:rsidRPr="00144786" w:rsidR="00DC54DC" w:rsidP="31DBD512" w:rsidRDefault="00DC54DC" w14:paraId="69860152" w14:textId="219D296E">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Instead of hope being revealed, hope was dashed. </w:t>
            </w:r>
          </w:p>
          <w:p w:rsidRPr="00144786" w:rsidR="00DC54DC" w:rsidP="31DBD512" w:rsidRDefault="00DC54DC" w14:paraId="6841696E" w14:textId="73004AFA">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69AA82AD">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While they are discouraged, the two disciples are given three opportunities to experience the revelation of hope.</w:t>
            </w:r>
          </w:p>
        </w:tc>
      </w:tr>
      <w:tr w:rsidRPr="005103EF" w:rsidR="00CB38C6" w:rsidTr="6C7B01C7" w14:paraId="096FC5E5" w14:textId="77777777">
        <w:trPr>
          <w:trHeight w:val="50"/>
        </w:trPr>
        <w:tc>
          <w:tcPr>
            <w:tcW w:w="1898" w:type="dxa"/>
            <w:tcMar/>
          </w:tcPr>
          <w:p w:rsidRPr="006A1086" w:rsidR="00DC54DC" w:rsidP="005679D7" w:rsidRDefault="00DC54DC" w14:paraId="4F82376A" w14:textId="3CC4A76C">
            <w:pPr>
              <w:pStyle w:val="Heading5"/>
              <w:spacing w:before="0"/>
            </w:pPr>
            <w:r w:rsidR="6626E245">
              <w:rPr/>
              <w:t>1. T</w:t>
            </w:r>
            <w:r w:rsidR="5321DE87">
              <w:rPr/>
              <w:t>hree opportunities to see hope</w:t>
            </w:r>
          </w:p>
        </w:tc>
        <w:tc>
          <w:tcPr>
            <w:tcW w:w="8167" w:type="dxa"/>
            <w:tcMar/>
          </w:tcPr>
          <w:p w:rsidRPr="001019DB" w:rsidR="00DC54DC" w:rsidP="2668380B" w:rsidRDefault="00DC54DC" w14:paraId="1C768BFA" w14:textId="628394FA">
            <w:pPr>
              <w:pStyle w:val="Normal"/>
              <w:spacing w:after="200" w:line="288" w:lineRule="auto"/>
              <w:ind w:left="0"/>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66AA0EEB">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1. The testimony of the women.</w:t>
            </w:r>
            <w:r>
              <w:br/>
            </w:r>
            <w:r>
              <w:br/>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first opportunity was through the testimony of resurrection from the women. When the women went to the tomb, they found it empty. They rushed back to the disciples to report what they had </w:t>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witnessed</w:t>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angels proclaiming that Jesus was alive. </w:t>
            </w:r>
          </w:p>
          <w:p w:rsidRPr="001019DB" w:rsidR="00DC54DC" w:rsidP="2668380B" w:rsidRDefault="00DC54DC" w14:paraId="455EE833" w14:textId="7BA7B97D">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33A58A87">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2. Jesus appearing on the road to Emmaus.</w:t>
            </w:r>
            <w:r>
              <w:br/>
            </w:r>
            <w:r>
              <w:br/>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second opportunity was through Jesus himself appearing to them on the road to Emmaus. But verse 16 tells us that, though Jesus was right in front of their eyes, they did not see him.  </w:t>
            </w:r>
          </w:p>
          <w:p w:rsidRPr="001019DB" w:rsidR="00DC54DC" w:rsidP="2668380B" w:rsidRDefault="00DC54DC" w14:paraId="5CC1C558" w14:textId="331764EA">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13E7B79F">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3. Revelation of Scripture.</w:t>
            </w:r>
            <w:r>
              <w:br/>
            </w:r>
            <w:r>
              <w:br/>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third opportunity was through the revelation of Scripture. In verse 27, Jesus instructed the disciples from the Scriptures, </w:t>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demonstrating</w:t>
            </w:r>
            <w:r w:rsidRPr="2668380B"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to them that his suffering and death were all part of the plan of God as spelled out in the writings of Moses and the Prophets. And yet, the disciples had trouble interpreting the Scriptures. </w:t>
            </w:r>
          </w:p>
          <w:p w:rsidRPr="001019DB" w:rsidR="00DC54DC" w:rsidP="31DBD512" w:rsidRDefault="00DC54DC" w14:paraId="2584DE6C" w14:textId="18E35B0D">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After each of these opportunities for hope to be revealed, the disciples are still not able to see or comprehend the revelation of God. </w:t>
            </w:r>
          </w:p>
          <w:p w:rsidRPr="001019DB" w:rsidR="00DC54DC" w:rsidP="31DBD512" w:rsidRDefault="00DC54DC" w14:paraId="44802AE1" w14:textId="34405A2D">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At this point, we may smirk at these disciples because, as readers, we are drawn into something that is called dramatic irony. </w:t>
            </w:r>
          </w:p>
          <w:p w:rsidRPr="001019DB" w:rsidR="00DC54DC" w:rsidP="31DBD512" w:rsidRDefault="00DC54DC" w14:paraId="053F9F49" w14:textId="577FFB2C">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This is the same technique that is used by children’s performers who use puppets. While the performer has his or her back turned, a puppet appears, but when the performer turns around, the puppet disappears. This pattern is repeated until the children in the audience become so engaged that they yell out to the performer, “Look behind you!” </w:t>
            </w:r>
          </w:p>
          <w:p w:rsidRPr="001019DB" w:rsidR="00DC54DC" w:rsidP="31DBD512" w:rsidRDefault="00DC54DC" w14:paraId="79A18EEC" w14:textId="6FDDFC43">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In the story of the road to Emmaus, we are like those children, drawn into the dramatic irony. We see something that the disciples don’t yet see, and we know something that the disciples don’t yet know. </w:t>
            </w:r>
          </w:p>
          <w:p w:rsidRPr="001019DB" w:rsidR="00DC54DC" w:rsidP="31DBD512" w:rsidRDefault="00DC54DC" w14:paraId="12A19184" w14:textId="4B082464">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What is it that we see and know?</w:t>
            </w:r>
            <w:r>
              <w:br/>
            </w: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We know that hope is not dashed.</w:t>
            </w:r>
            <w:r>
              <w:br/>
            </w: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We know that hope is revealed. </w:t>
            </w:r>
          </w:p>
          <w:p w:rsidRPr="001019DB" w:rsidR="00DC54DC" w:rsidP="31DBD512" w:rsidRDefault="00DC54DC" w14:paraId="4BF7044D" w14:textId="0B461300">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We know that Jesus is alive. We can see him talking and walking with the disciples while their eyes are kept from seeing him. Like the children watching the puppet appear and disappear again, we want to yell out to the disciples, “He is with you.” </w:t>
            </w:r>
          </w:p>
          <w:p w:rsidRPr="001019DB" w:rsidR="00DC54DC" w:rsidP="31DBD512" w:rsidRDefault="00DC54DC" w14:paraId="1B4E6F82" w14:textId="6967B5E8">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Another feature of dramatic irony is the comedy element. The irony is supposed to make us laugh. So, we are forgiven for wanting to laugh at the silly disciples. But, before we laugh at the disciples, we need to pause and ask ourselves, are we any different from them? Or is it possible that we are the same?</w:t>
            </w:r>
          </w:p>
          <w:p w:rsidRPr="001019DB" w:rsidR="00DC54DC" w:rsidP="31DBD512" w:rsidRDefault="00DC54DC" w14:paraId="6A7B9849" w14:textId="68E2E727">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2B966B2">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Is it possible that God’s purposes are already being worked out right now, and we are unable to see it? Is it possible that we read the Scriptures, but we haven’t understood them fully? Have we heard the testimony of others but failed to believe in God? Is it possible that hope has been revealed to us, and we cannot see it?</w:t>
            </w:r>
          </w:p>
          <w:p w:rsidRPr="001019DB" w:rsidR="00DC54DC" w:rsidP="31DBD512" w:rsidRDefault="00DC54DC" w14:paraId="5200F2CF" w14:textId="710CC705">
            <w:pPr>
              <w:pStyle w:val="Normal"/>
              <w:ind w:left="0"/>
            </w:pPr>
          </w:p>
        </w:tc>
      </w:tr>
      <w:tr w:rsidRPr="005103EF" w:rsidR="00CB38C6" w:rsidTr="6C7B01C7" w14:paraId="23E3239C" w14:textId="77777777">
        <w:trPr>
          <w:trHeight w:val="50"/>
        </w:trPr>
        <w:tc>
          <w:tcPr>
            <w:tcW w:w="1898" w:type="dxa"/>
            <w:tcMar/>
          </w:tcPr>
          <w:p w:rsidRPr="00905445" w:rsidR="00DC54DC" w:rsidP="00C06F85" w:rsidRDefault="00C06F85" w14:paraId="7B24D047" w14:textId="7D10ADB1">
            <w:pPr>
              <w:pStyle w:val="Heading5"/>
              <w:spacing w:before="0"/>
              <w:rPr>
                <w:szCs w:val="24"/>
              </w:rPr>
            </w:pPr>
            <w:r>
              <w:lastRenderedPageBreak/>
              <w:br/>
            </w:r>
            <w:r w:rsidRPr="00905445" w:rsidR="00DC54DC">
              <w:t>Point 1:</w:t>
            </w:r>
            <w:r>
              <w:br/>
            </w:r>
          </w:p>
        </w:tc>
        <w:tc>
          <w:tcPr>
            <w:tcW w:w="8167" w:type="dxa"/>
            <w:tcMar/>
          </w:tcPr>
          <w:p w:rsidRPr="00905445" w:rsidR="00DC54DC" w:rsidP="219976C9" w:rsidRDefault="00C06F85" w14:paraId="7F817143" w14:textId="7FC5A322">
            <w:pPr>
              <w:rPr>
                <w:rFonts w:eastAsia="Avenir Next LT Pro" w:cs="Avenir Next LT Pro"/>
                <w:i w:val="1"/>
                <w:iCs w:val="1"/>
              </w:rPr>
            </w:pPr>
            <w:r>
              <w:br/>
            </w:r>
            <w:r w:rsidRPr="219976C9" w:rsidR="173586D1">
              <w:rPr>
                <w:rFonts w:eastAsia="Avenir Next LT Pro" w:cs="Avenir Next LT Pro"/>
                <w:i w:val="1"/>
                <w:iCs w:val="1"/>
              </w:rPr>
              <w:t xml:space="preserve">They had three opportunities to see hope. </w:t>
            </w:r>
          </w:p>
        </w:tc>
      </w:tr>
      <w:tr w:rsidRPr="0034702A" w:rsidR="00CB38C6" w:rsidTr="6C7B01C7" w14:paraId="0D7DAD35" w14:textId="77777777">
        <w:trPr>
          <w:trHeight w:val="50"/>
        </w:trPr>
        <w:tc>
          <w:tcPr>
            <w:tcW w:w="1898" w:type="dxa"/>
            <w:tcMar/>
          </w:tcPr>
          <w:p w:rsidRPr="0034702A" w:rsidR="00DC54DC" w:rsidP="005679D7" w:rsidRDefault="00DC54DC" w14:paraId="5BD9CC58" w14:textId="38A3BA24">
            <w:pPr>
              <w:pStyle w:val="Heading5"/>
              <w:spacing w:before="0"/>
              <w:rPr>
                <w:shd w:val="clear" w:color="auto" w:fill="FFFFCC"/>
              </w:rPr>
            </w:pPr>
            <w:r w:rsidR="6626E245">
              <w:rPr/>
              <w:t xml:space="preserve">2. </w:t>
            </w:r>
            <w:r w:rsidR="11F27AB6">
              <w:rPr/>
              <w:t>Hope Revealed</w:t>
            </w:r>
          </w:p>
        </w:tc>
        <w:tc>
          <w:tcPr>
            <w:tcW w:w="8167" w:type="dxa"/>
            <w:tcMar/>
          </w:tcPr>
          <w:p w:rsidRPr="00FF67A2" w:rsidR="00DC54DC" w:rsidP="31DBD512" w:rsidRDefault="00DC54DC" w14:paraId="1BF9BD1A" w14:textId="5DC82511">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Despite the disciples' inability to recognise Jesus and understand the work of God, they extended hospitality to Jesus (Luke 24:29). They asked him to stay with them and to dine with them. The next thing that happened was culturally unusual but a common motif in Luke’s gospel. Jesus took the role of host even though he was a guest at the table. He took the bread, gave thanks, and broke it. This was the moment when the disciples’ eyes were finally opened, and they recognised him. </w:t>
            </w:r>
          </w:p>
          <w:p w:rsidRPr="00FF67A2" w:rsidR="00DC54DC" w:rsidP="31DBD512" w:rsidRDefault="00DC54DC" w14:paraId="1CF9CBAD" w14:textId="0FE8686A">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Here he is! The risen Messiah! The one who is powerful in word and deed! The one to redeem Israel!</w:t>
            </w:r>
          </w:p>
          <w:p w:rsidRPr="00FF67A2" w:rsidR="00DC54DC" w:rsidP="31DBD512" w:rsidRDefault="00DC54DC" w14:paraId="37A30ACF" w14:textId="55DC901E">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fullness of God’s plan is unveiled at the dinner table. </w:t>
            </w:r>
          </w:p>
          <w:p w:rsidRPr="00FF67A2" w:rsidR="00DC54DC" w:rsidP="31DBD512" w:rsidRDefault="00DC54DC" w14:paraId="5931A15B" w14:textId="0B8C9920">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Hope is revealed!</w:t>
            </w:r>
          </w:p>
          <w:p w:rsidRPr="00FF67A2" w:rsidR="00DC54DC" w:rsidP="31DBD512" w:rsidRDefault="00DC54DC" w14:paraId="71105CDA" w14:textId="0B9BF734">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How is it that they can see now? </w:t>
            </w:r>
          </w:p>
          <w:p w:rsidRPr="00FF67A2" w:rsidR="00DC54DC" w:rsidP="2668380B" w:rsidRDefault="00DC54DC" w14:paraId="0FCC0A1D" w14:textId="1D9E48CE">
            <w:p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Jesus had broken bread with the disciples on other occasions and it may be that they could recall those other events.</w:t>
            </w:r>
          </w:p>
          <w:p w:rsidRPr="00FF67A2" w:rsidR="00DC54DC" w:rsidP="31DBD512" w:rsidRDefault="00DC54DC" w14:paraId="6413245C" w14:textId="055F2D50">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first event took place at the Last Supper in Luke 22:14—19 (NIV). </w:t>
            </w:r>
          </w:p>
          <w:p w:rsidRPr="00FF67A2" w:rsidR="00DC54DC" w:rsidP="31DBD512" w:rsidRDefault="00DC54DC" w14:paraId="714BCC87" w14:textId="582D604E">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14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When the hour came, Jesus and his apostles reclined at the table.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15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And he said to them, “I have eagerly desired to eat this Passover with you before I suffer.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16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For I tell you, I will not eat it again until it finds fulfillment in the Kingdom of God.”</w:t>
            </w:r>
          </w:p>
          <w:p w:rsidRPr="00FF67A2" w:rsidR="00DC54DC" w:rsidP="31DBD512" w:rsidRDefault="00DC54DC" w14:paraId="4A75B51F" w14:textId="61C58EA2">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17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After taking the cup, he gave thanks and said, “Take this and divide it among you.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18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For I tell you I will not drink again from the fruit of the vine until the Kingdom of God comes.”</w:t>
            </w:r>
          </w:p>
          <w:p w:rsidRPr="00FF67A2" w:rsidR="00DC54DC" w:rsidP="31DBD512" w:rsidRDefault="00DC54DC" w14:paraId="6EF50F64" w14:textId="7489BA3F">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19</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And he took bread, gave thanks and broke it, and gave it to them, saying, “This is my body given for you; do this in remembrance of me.”</w:t>
            </w:r>
          </w:p>
          <w:p w:rsidRPr="00FF67A2" w:rsidR="00DC54DC" w:rsidP="31DBD512" w:rsidRDefault="00DC54DC" w14:paraId="2BE13800" w14:textId="28C5E24C">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p>
          <w:p w:rsidRPr="00FF67A2" w:rsidR="00DC54DC" w:rsidP="31DBD512" w:rsidRDefault="00DC54DC" w14:paraId="2A3E0C1E" w14:textId="394B7CD5">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Anticipating the Easter events, at the Last Supper Jesus showed the disciples how the Kingdom of God would be revealed. And now, as two of the disciples are with Jesus at the table again, they are finally able to connect the dots. </w:t>
            </w:r>
          </w:p>
          <w:p w:rsidRPr="00FF67A2" w:rsidR="00DC54DC" w:rsidP="31DBD512" w:rsidRDefault="00DC54DC" w14:paraId="4E45B9F3" w14:textId="5E5892EA">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The second event of the breaking of bread is from the story of Jesus feeding the 5000 with five loaves of bread and two fish. Let’s read Luke 9:12—17 (NIV).</w:t>
            </w:r>
          </w:p>
          <w:p w:rsidRPr="00FF67A2" w:rsidR="00DC54DC" w:rsidP="31DBD512" w:rsidRDefault="00DC54DC" w14:paraId="66849172" w14:textId="0904DEAC">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12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Late in the afternoon the Twelve came to him and said, “Send the crowd away so they can go to the surrounding villages and countryside and find food and lodging, because we are in a remote place here.”</w:t>
            </w:r>
          </w:p>
          <w:p w:rsidRPr="00FF67A2" w:rsidR="00DC54DC" w:rsidP="31DBD512" w:rsidRDefault="00DC54DC" w14:paraId="1FECBE93" w14:textId="1247A1B4">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13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He replied, “You give them something to eat.”</w:t>
            </w:r>
          </w:p>
          <w:p w:rsidRPr="00FF67A2" w:rsidR="00DC54DC" w:rsidP="31DBD512" w:rsidRDefault="00DC54DC" w14:paraId="060C145F" w14:textId="74E42EE3">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They answered, “We have only five loaves of bread and two fish — unless we go and buy food for all this crowd.”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14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(About five thousand men were there.)</w:t>
            </w:r>
          </w:p>
          <w:p w:rsidRPr="00FF67A2" w:rsidR="00DC54DC" w:rsidP="31DBD512" w:rsidRDefault="00DC54DC" w14:paraId="47C30B04" w14:textId="2B0EC1C5">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But he said to his disciples, “Have them sit down in groups of about fifty each.”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15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disciples did so, and everyone sat down.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16 </w:t>
            </w:r>
            <w:r w:rsidRPr="31DBD512" w:rsidR="08A1A3CA">
              <w:rPr>
                <w:rFonts w:ascii="Avenir Next LT Pro" w:hAnsi="Avenir Next LT Pro" w:eastAsia="Avenir Next LT Pro" w:cs="Avenir Next LT Pro"/>
                <w:b w:val="0"/>
                <w:bCs w:val="0"/>
                <w:i w:val="1"/>
                <w:iCs w:val="1"/>
                <w:caps w:val="0"/>
                <w:smallCaps w:val="0"/>
                <w:noProof w:val="0"/>
                <w:color w:val="000000" w:themeColor="text1" w:themeTint="FF" w:themeShade="FF"/>
                <w:sz w:val="24"/>
                <w:szCs w:val="24"/>
                <w:lang w:val="en-AU"/>
              </w:rPr>
              <w:t>Taking the five loaves and the two fish and looking up to Heaven, he gave thanks and broke them.</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Then he gave them to the disciples to distribute to the people.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17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They all ate and were satisfied, and the disciples picked up twelve basketfuls of broken pieces that were left over.</w:t>
            </w:r>
          </w:p>
          <w:p w:rsidRPr="00FF67A2" w:rsidR="00DC54DC" w:rsidP="31DBD512" w:rsidRDefault="00DC54DC" w14:paraId="6C4605F6" w14:textId="15EEE640">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two disciples on the road to Emmaus could see that this same Jesus who performed the miracle of feeding more than 5000 people with five loaves and two fish, and who broke bread with them at the Passover, was the one breaking bread with them now. Their eyes were opened, and they accepted the work of God in Jesus. </w:t>
            </w:r>
          </w:p>
          <w:p w:rsidRPr="00FF67A2" w:rsidR="00DC54DC" w:rsidP="31DBD512" w:rsidRDefault="00DC54DC" w14:paraId="5754B52A" w14:textId="5D61BBC0">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Dashed hopes are replaced with insight.  </w:t>
            </w:r>
          </w:p>
          <w:p w:rsidRPr="00FF67A2" w:rsidR="00DC54DC" w:rsidP="31DBD512" w:rsidRDefault="00DC54DC" w14:paraId="07BC3B8B" w14:textId="57AA4064">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Hope is revealed at the dinner table!</w:t>
            </w:r>
          </w:p>
          <w:p w:rsidRPr="00FF67A2" w:rsidR="00DC54DC" w:rsidP="31DBD512" w:rsidRDefault="00DC54DC" w14:paraId="569B60E3" w14:textId="783734E6">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 sharing of a meal becomes the place of revelation, where faith is enlivened, and the fullness of God is made known. </w:t>
            </w:r>
          </w:p>
          <w:p w:rsidRPr="00FF67A2" w:rsidR="00DC54DC" w:rsidP="31DBD512" w:rsidRDefault="00DC54DC" w14:paraId="7E73B461" w14:textId="1FBE0F28">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What happens next, after hope is revealed? </w:t>
            </w:r>
          </w:p>
          <w:p w:rsidRPr="00FF67A2" w:rsidR="00DC54DC" w:rsidP="31DBD512" w:rsidRDefault="00DC54DC" w14:paraId="4C001B9D" w14:textId="355E8369">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Verses 33—35 state, </w:t>
            </w:r>
          </w:p>
          <w:p w:rsidRPr="00FF67A2" w:rsidR="00DC54DC" w:rsidP="31DBD512" w:rsidRDefault="00DC54DC" w14:paraId="520BB2C3" w14:textId="4652FB0D">
            <w:pPr>
              <w:numPr>
                <w:ilvl w:val="0"/>
                <w:numId w:val="0"/>
              </w:numPr>
              <w:spacing w:after="200" w:line="288" w:lineRule="auto"/>
              <w:ind w:left="567" w:right="709"/>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33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They got up and returned at once to Jerusalem. There they found the Eleven and those with them, assembled together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34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and saying, “It is true! The Lord has risen and has appeared to Simon.”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vertAlign w:val="superscript"/>
                <w:lang w:val="en-AU"/>
              </w:rPr>
              <w:t xml:space="preserve">35 </w:t>
            </w: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Then the two told what had happened on the way, and how Jesus was recognised by them when he broke the bread.</w:t>
            </w:r>
          </w:p>
          <w:p w:rsidRPr="00FF67A2" w:rsidR="00DC54DC" w:rsidP="31DBD512" w:rsidRDefault="00DC54DC" w14:paraId="45BD62A2" w14:textId="74CADE3E">
            <w:pPr>
              <w:numPr>
                <w:ilvl w:val="0"/>
                <w:numId w:val="0"/>
              </w:numPr>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A1A3CA">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Unable to keep this fresh insight to themselves, the disciples go out to proclaim the resurrected Christ. They preach what is true: Christ is risen, he is risen indeed. The disciples become evangelists as they share the revelation of hope. They return to the mission with their hope ignited.</w:t>
            </w:r>
          </w:p>
        </w:tc>
      </w:tr>
      <w:tr w:rsidRPr="0034702A" w:rsidR="00CB38C6" w:rsidTr="6C7B01C7" w14:paraId="2427F7BB" w14:textId="77777777">
        <w:trPr>
          <w:trHeight w:val="50"/>
        </w:trPr>
        <w:tc>
          <w:tcPr>
            <w:tcW w:w="1898" w:type="dxa"/>
            <w:tcMar/>
          </w:tcPr>
          <w:p w:rsidRPr="00C06F85" w:rsidR="00DC54DC" w:rsidP="00C06F85" w:rsidRDefault="00C06F85" w14:paraId="2DB6C490" w14:textId="4BFD9C75">
            <w:pPr>
              <w:pStyle w:val="Heading5"/>
              <w:spacing w:before="0"/>
            </w:pPr>
            <w:r w:rsidR="00DC54DC">
              <w:rPr/>
              <w:t xml:space="preserve">Point 2: </w:t>
            </w:r>
            <w:r>
              <w:br/>
            </w:r>
          </w:p>
        </w:tc>
        <w:tc>
          <w:tcPr>
            <w:tcW w:w="8167" w:type="dxa"/>
            <w:tcMar/>
          </w:tcPr>
          <w:p w:rsidRPr="00EC2705" w:rsidR="00DC54DC" w:rsidP="219976C9" w:rsidRDefault="00C06F85" w14:paraId="1D42BBB6" w14:textId="7108D006">
            <w:pPr>
              <w:shd w:val="clear" w:color="auto" w:fill="FFFFFF" w:themeFill="background1"/>
              <w:spacing w:line="300" w:lineRule="auto"/>
              <w:textAlignment w:val="baseline"/>
              <w:rPr>
                <w:i w:val="1"/>
                <w:iCs w:val="1"/>
                <w:lang w:eastAsia="en-AU"/>
              </w:rPr>
            </w:pPr>
            <w:r w:rsidRPr="219976C9" w:rsidR="523C0C7F">
              <w:rPr>
                <w:i w:val="1"/>
                <w:iCs w:val="1"/>
              </w:rPr>
              <w:t>Hope is revealed</w:t>
            </w:r>
            <w:r w:rsidRPr="219976C9" w:rsidR="2ACAF431">
              <w:rPr>
                <w:i w:val="1"/>
                <w:iCs w:val="1"/>
              </w:rPr>
              <w:t>.</w:t>
            </w:r>
          </w:p>
        </w:tc>
      </w:tr>
      <w:tr w:rsidRPr="005103EF" w:rsidR="00CB38C6" w:rsidTr="6C7B01C7" w14:paraId="547FD068" w14:textId="77777777">
        <w:trPr>
          <w:trHeight w:val="50"/>
        </w:trPr>
        <w:tc>
          <w:tcPr>
            <w:tcW w:w="1898" w:type="dxa"/>
            <w:tcMar/>
          </w:tcPr>
          <w:p w:rsidRPr="00FF05BE" w:rsidR="00DC54DC" w:rsidP="005679D7" w:rsidRDefault="00DC54DC" w14:paraId="7DE53147" w14:textId="77777777">
            <w:pPr>
              <w:pStyle w:val="Heading5"/>
              <w:spacing w:before="0"/>
            </w:pPr>
            <w:r w:rsidRPr="00FF05BE">
              <w:t>Conclusion</w:t>
            </w:r>
          </w:p>
          <w:p w:rsidRPr="00FF05BE" w:rsidR="00DC54DC" w:rsidP="00291E78" w:rsidRDefault="00DC54DC" w14:paraId="5CA069E0" w14:textId="77777777">
            <w:pPr>
              <w:spacing w:line="300" w:lineRule="auto"/>
              <w:rPr>
                <w:rFonts w:cs="Arial"/>
                <w:b/>
                <w:color w:val="223279"/>
                <w:szCs w:val="24"/>
                <w:shd w:val="clear" w:color="auto" w:fill="FFFFCC"/>
              </w:rPr>
            </w:pPr>
          </w:p>
        </w:tc>
        <w:tc>
          <w:tcPr>
            <w:tcW w:w="8167" w:type="dxa"/>
            <w:shd w:val="clear" w:color="auto" w:fill="FFFFFF" w:themeFill="background1"/>
            <w:tcMar/>
          </w:tcPr>
          <w:p w:rsidRPr="00C64CED" w:rsidR="00DC54DC" w:rsidP="31DBD512" w:rsidRDefault="00DC54DC" w14:paraId="62A2CC12" w14:textId="24AEB34E">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7C2173">
              <w:rPr>
                <w:rFonts w:ascii="Avenir Next LT Pro" w:hAnsi="Avenir Next LT Pro" w:eastAsia="Avenir Next LT Pro" w:cs="Avenir Next LT Pro"/>
                <w:b w:val="0"/>
                <w:bCs w:val="0"/>
                <w:i w:val="1"/>
                <w:iCs w:val="1"/>
                <w:caps w:val="0"/>
                <w:smallCaps w:val="0"/>
                <w:noProof w:val="0"/>
                <w:color w:val="000000" w:themeColor="text1" w:themeTint="FF" w:themeShade="FF"/>
                <w:sz w:val="24"/>
                <w:szCs w:val="24"/>
                <w:lang w:val="en-AU"/>
              </w:rPr>
              <w:t xml:space="preserve">[Before concluding with the application and response, you could share a personal testimony of how you have been propelled into mission after your hope was ignited or show one of the Salvos Stories Clips such as this one </w:t>
            </w:r>
            <w:hyperlink r:id="Rf939b820552e4d68">
              <w:r w:rsidRPr="31DBD512" w:rsidR="087C2173">
                <w:rPr>
                  <w:rStyle w:val="Hyperlink"/>
                  <w:rFonts w:ascii="Avenir Next LT Pro" w:hAnsi="Avenir Next LT Pro" w:eastAsia="Avenir Next LT Pro" w:cs="Avenir Next LT Pro"/>
                  <w:b w:val="0"/>
                  <w:bCs w:val="0"/>
                  <w:i w:val="1"/>
                  <w:iCs w:val="1"/>
                  <w:caps w:val="0"/>
                  <w:smallCaps w:val="0"/>
                  <w:strike w:val="0"/>
                  <w:dstrike w:val="0"/>
                  <w:noProof w:val="0"/>
                  <w:sz w:val="24"/>
                  <w:szCs w:val="24"/>
                  <w:lang w:val="en-AU"/>
                </w:rPr>
                <w:t>https://youtu.be/qe0sallfYH0</w:t>
              </w:r>
            </w:hyperlink>
            <w:r w:rsidRPr="31DBD512" w:rsidR="087C2173">
              <w:rPr>
                <w:rFonts w:ascii="Avenir Next LT Pro" w:hAnsi="Avenir Next LT Pro" w:eastAsia="Avenir Next LT Pro" w:cs="Avenir Next LT Pro"/>
                <w:b w:val="0"/>
                <w:bCs w:val="0"/>
                <w:i w:val="1"/>
                <w:iCs w:val="1"/>
                <w:caps w:val="0"/>
                <w:smallCaps w:val="0"/>
                <w:noProof w:val="0"/>
                <w:color w:val="000000" w:themeColor="text1" w:themeTint="FF" w:themeShade="FF"/>
                <w:sz w:val="24"/>
                <w:szCs w:val="24"/>
                <w:lang w:val="en-AU"/>
              </w:rPr>
              <w:t xml:space="preserve">] </w:t>
            </w:r>
          </w:p>
          <w:p w:rsidRPr="00C64CED" w:rsidR="00DC54DC" w:rsidP="31DBD512" w:rsidRDefault="00DC54DC" w14:paraId="7A4E0BD2" w14:textId="7D705477">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How might this road to Emmaus story apply to our lives today? </w:t>
            </w:r>
          </w:p>
          <w:p w:rsidRPr="00C64CED" w:rsidR="00DC54DC" w:rsidP="2668380B" w:rsidRDefault="00DC54DC" w14:paraId="519B6950" w14:textId="04310035">
            <w:pPr>
              <w:pStyle w:val="Normal"/>
              <w:bidi w:val="0"/>
              <w:spacing w:after="200" w:line="288" w:lineRule="auto"/>
              <w:ind w:left="0"/>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2668380B">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 xml:space="preserve">1. </w:t>
            </w:r>
            <w:r w:rsidRPr="2668380B" w:rsidR="682B83BA">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Remember that Jesus is with us, even in times of disappointment</w:t>
            </w:r>
            <w:r w:rsidRPr="2668380B" w:rsidR="1F8CDDA7">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w:t>
            </w:r>
            <w:r>
              <w:br/>
            </w:r>
            <w:r>
              <w:br/>
            </w:r>
            <w:r w:rsidRPr="2668380B"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First, remember that Jesus is with us even in times of hopelessness when we feel discouraged and disappointed. </w:t>
            </w:r>
          </w:p>
          <w:p w:rsidRPr="00C64CED" w:rsidR="00DC54DC" w:rsidP="2668380B" w:rsidRDefault="00DC54DC" w14:paraId="7EFCD824" w14:textId="2E598769">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2668380B" w:rsidR="0CEE5DF6">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2. Be willing to share a meal with others</w:t>
            </w:r>
            <w:r w:rsidRPr="2668380B" w:rsidR="3B1FDED3">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w:t>
            </w:r>
            <w:r>
              <w:br/>
            </w:r>
            <w:r>
              <w:br/>
            </w:r>
            <w:r w:rsidRPr="2668380B"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Second, be willing to share a meal with others, </w:t>
            </w:r>
            <w:r w:rsidRPr="2668380B"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anticipating</w:t>
            </w:r>
            <w:r w:rsidRPr="2668380B"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 that God will be revealed. </w:t>
            </w:r>
            <w:r>
              <w:br/>
            </w:r>
            <w:r>
              <w:br/>
            </w:r>
            <w:r w:rsidRPr="2668380B" w:rsidR="2C5FDC56">
              <w:rPr>
                <w:rFonts w:ascii="Avenir Next LT Pro" w:hAnsi="Avenir Next LT Pro" w:eastAsia="Avenir Next LT Pro" w:cs="Avenir Next LT Pro"/>
                <w:b w:val="1"/>
                <w:bCs w:val="1"/>
                <w:i w:val="0"/>
                <w:iCs w:val="0"/>
                <w:caps w:val="0"/>
                <w:smallCaps w:val="0"/>
                <w:noProof w:val="0"/>
                <w:color w:val="000000" w:themeColor="text1" w:themeTint="FF" w:themeShade="FF"/>
                <w:sz w:val="24"/>
                <w:szCs w:val="24"/>
                <w:lang w:val="en-AU"/>
              </w:rPr>
              <w:t>3. Be propelled into mission.</w:t>
            </w:r>
          </w:p>
          <w:p w:rsidRPr="00C64CED" w:rsidR="00DC54DC" w:rsidP="31DBD512" w:rsidRDefault="00DC54DC" w14:paraId="7161391C" w14:textId="46325585">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And finally, be propelled into the mission and motivated to share the Good News with others as hope has been revealed to us in the person of Jesus Christ. </w:t>
            </w:r>
          </w:p>
          <w:p w:rsidRPr="00C64CED" w:rsidR="00DC54DC" w:rsidP="31DBD512" w:rsidRDefault="00DC54DC" w14:paraId="3815471C" w14:textId="03F2E084">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 xml:space="preserve">What is it that God’s Spirit is prompting you to do today? </w:t>
            </w:r>
          </w:p>
          <w:p w:rsidRPr="00C64CED" w:rsidR="00DC54DC" w:rsidP="31DBD512" w:rsidRDefault="00DC54DC" w14:paraId="113C61C7" w14:textId="4D2A2EE3">
            <w:pPr>
              <w:bidi w:val="0"/>
              <w:spacing w:after="200" w:line="288" w:lineRule="auto"/>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pPr>
            <w:r w:rsidRPr="31DBD512" w:rsidR="087C2173">
              <w:rPr>
                <w:rFonts w:ascii="Avenir Next LT Pro" w:hAnsi="Avenir Next LT Pro" w:eastAsia="Avenir Next LT Pro" w:cs="Avenir Next LT Pro"/>
                <w:b w:val="0"/>
                <w:bCs w:val="0"/>
                <w:i w:val="0"/>
                <w:iCs w:val="0"/>
                <w:caps w:val="0"/>
                <w:smallCaps w:val="0"/>
                <w:noProof w:val="0"/>
                <w:color w:val="000000" w:themeColor="text1" w:themeTint="FF" w:themeShade="FF"/>
                <w:sz w:val="24"/>
                <w:szCs w:val="24"/>
                <w:lang w:val="en-AU"/>
              </w:rPr>
              <w:t>Before we leave this space, I encourage you to choose one of those application points that you can commit to this week. Hold that commitment before God as we spend a few moments in quietness.</w:t>
            </w:r>
          </w:p>
        </w:tc>
      </w:tr>
      <w:bookmarkEnd w:id="0"/>
    </w:tbl>
    <w:p w:rsidRPr="005679D7" w:rsidR="007048CD" w:rsidP="005679D7" w:rsidRDefault="007048CD" w14:paraId="7D293473" w14:textId="6889793D">
      <w:pPr>
        <w:spacing w:after="0" w:line="240" w:lineRule="auto"/>
        <w:rPr>
          <w:rFonts w:ascii="Avenir Next LT Pro Demi" w:hAnsi="Avenir Next LT Pro Demi" w:eastAsiaTheme="majorEastAsia" w:cstheme="majorBidi"/>
          <w:b/>
          <w:color w:val="2A3578"/>
          <w:spacing w:val="-10"/>
          <w:kern w:val="28"/>
          <w:sz w:val="72"/>
          <w:szCs w:val="56"/>
        </w:rPr>
      </w:pPr>
    </w:p>
    <w:sectPr w:rsidRPr="005679D7" w:rsidR="007048CD" w:rsidSect="00482511">
      <w:headerReference w:type="default" r:id="rId16"/>
      <w:footerReference w:type="default" r:id="rId17"/>
      <w:pgSz w:w="11906" w:h="16838" w:orient="portrait"/>
      <w:pgMar w:top="2126" w:right="1111" w:bottom="1980" w:left="1014"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w15:commentEx w15:done="1" w15:paraId="21648AC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74A29B" w16cex:dateUtc="2024-05-21T00:32:00Z">
    <w16cex:extLst>
      <w16:ext w16:uri="{CE6994B0-6A32-4C9F-8C6B-6E91EDA988CE}">
        <cr:reactions xmlns:cr="http://schemas.microsoft.com/office/comments/2020/reactions">
          <cr:reaction reactionType="1">
            <cr:reactionInfo dateUtc="2024-05-22T02:16:31Z">
              <cr:user userId="S::claire.hill@salvationarmy.org.au::395705f2-a15c-40fb-87d5-b2cda3f30c38" userProvider="AD" userName="Claire Hill"/>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21648AC3" w16cid:durableId="3B74A2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2094" w:rsidP="00494C92" w:rsidRDefault="00FE2094" w14:paraId="07CECFF4" w14:textId="77777777">
      <w:pPr>
        <w:spacing w:after="0" w:line="240" w:lineRule="auto"/>
      </w:pPr>
      <w:r>
        <w:separator/>
      </w:r>
    </w:p>
  </w:endnote>
  <w:endnote w:type="continuationSeparator" w:id="0">
    <w:p w:rsidR="00FE2094" w:rsidP="00494C92" w:rsidRDefault="00FE2094" w14:paraId="0F47F44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w:altName w:val="Avenir Next LT Pro"/>
    <w:panose1 w:val="020B0504020202020204"/>
    <w:charset w:val="00"/>
    <w:family w:val="swiss"/>
    <w:pitch w:val="variable"/>
    <w:sig w:usb0="800000EF" w:usb1="5000204A" w:usb2="00000000" w:usb3="00000000" w:csb0="00000093" w:csb1="00000000"/>
  </w:font>
  <w:font w:name="Avenir Next LT Pro Demi">
    <w:panose1 w:val="020B0704020202020204"/>
    <w:charset w:val="4D"/>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venir">
    <w:panose1 w:val="02000503020000020003"/>
    <w:charset w:val="4D"/>
    <w:family w:val="swiss"/>
    <w:pitch w:val="variable"/>
    <w:sig w:usb0="800000AF" w:usb1="5000204A" w:usb2="00000000" w:usb3="00000000" w:csb0="0000009B" w:csb1="00000000"/>
  </w:font>
  <w:font w:name="TTCommons-Regular">
    <w:altName w:val="Calibri"/>
    <w:panose1 w:val="02000506040000020004"/>
    <w:charset w:val="00"/>
    <w:family w:val="swiss"/>
    <w:notTrueType/>
    <w:pitch w:val="default"/>
    <w:sig w:usb0="00000003" w:usb1="00000000" w:usb2="00000000" w:usb3="00000000" w:csb0="00000001" w:csb1="00000000"/>
  </w:font>
  <w:font w:name="TTCommons-ExtraBold">
    <w:altName w:val="Calibri"/>
    <w:panose1 w:val="02000903030000020004"/>
    <w:charset w:val="4D"/>
    <w:family w:val="auto"/>
    <w:notTrueType/>
    <w:pitch w:val="variable"/>
    <w:sig w:usb0="A000027F" w:usb1="5000A4F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56CE5D0E" w:rsidTr="56CE5D0E" w14:paraId="5DB6962C" w14:textId="77777777">
      <w:trPr>
        <w:trHeight w:val="300"/>
      </w:trPr>
      <w:tc>
        <w:tcPr>
          <w:tcW w:w="3260" w:type="dxa"/>
        </w:tcPr>
        <w:p w:rsidR="56CE5D0E" w:rsidP="56CE5D0E" w:rsidRDefault="56CE5D0E" w14:paraId="545568C3" w14:textId="77777777">
          <w:pPr>
            <w:pStyle w:val="Header"/>
            <w:ind w:left="-115"/>
          </w:pPr>
        </w:p>
      </w:tc>
      <w:tc>
        <w:tcPr>
          <w:tcW w:w="3260" w:type="dxa"/>
        </w:tcPr>
        <w:p w:rsidR="56CE5D0E" w:rsidP="56CE5D0E" w:rsidRDefault="56CE5D0E" w14:paraId="6BA0D369" w14:textId="77777777">
          <w:pPr>
            <w:pStyle w:val="Header"/>
            <w:jc w:val="center"/>
          </w:pPr>
        </w:p>
      </w:tc>
      <w:tc>
        <w:tcPr>
          <w:tcW w:w="3260" w:type="dxa"/>
        </w:tcPr>
        <w:p w:rsidR="56CE5D0E" w:rsidP="56CE5D0E" w:rsidRDefault="56CE5D0E" w14:paraId="13DB436E" w14:textId="77777777">
          <w:pPr>
            <w:pStyle w:val="Header"/>
            <w:ind w:right="-115"/>
            <w:jc w:val="right"/>
          </w:pPr>
        </w:p>
      </w:tc>
    </w:tr>
  </w:tbl>
  <w:p w:rsidR="56CE5D0E" w:rsidP="56CE5D0E" w:rsidRDefault="56CE5D0E" w14:paraId="40ABED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2094" w:rsidP="00494C92" w:rsidRDefault="00FE2094" w14:paraId="78A66809" w14:textId="77777777">
      <w:pPr>
        <w:spacing w:after="0" w:line="240" w:lineRule="auto"/>
      </w:pPr>
      <w:r>
        <w:separator/>
      </w:r>
    </w:p>
  </w:footnote>
  <w:footnote w:type="continuationSeparator" w:id="0">
    <w:p w:rsidR="00FE2094" w:rsidP="00494C92" w:rsidRDefault="00FE2094" w14:paraId="3BEFC83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94C92" w:rsidRDefault="005D57F3" w14:paraId="66393F14" w14:textId="77777777">
    <w:pPr>
      <w:pStyle w:val="Header"/>
    </w:pPr>
    <w:r>
      <w:rPr>
        <w:noProof/>
      </w:rPr>
      <w:drawing>
        <wp:anchor distT="0" distB="0" distL="114300" distR="114300" simplePos="0" relativeHeight="251658240" behindDoc="1" locked="1" layoutInCell="1" allowOverlap="1" wp14:anchorId="085FCBA1" wp14:editId="5E138D0B">
          <wp:simplePos x="0" y="0"/>
          <wp:positionH relativeFrom="page">
            <wp:posOffset>0</wp:posOffset>
          </wp:positionH>
          <wp:positionV relativeFrom="page">
            <wp:posOffset>0</wp:posOffset>
          </wp:positionV>
          <wp:extent cx="7538085" cy="10668635"/>
          <wp:effectExtent l="0" t="0" r="0" b="0"/>
          <wp:wrapNone/>
          <wp:docPr id="256886980" name="Picture 2568869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8085" cy="106686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2">
    <w:nsid w:val="5f76d8f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31B5173"/>
    <w:multiLevelType w:val="hybridMultilevel"/>
    <w:tmpl w:val="EB2ED3E8"/>
    <w:lvl w:ilvl="0" w:tplc="0CF67A3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2FF67A3"/>
    <w:multiLevelType w:val="hybridMultilevel"/>
    <w:tmpl w:val="03401E6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27EC3C35"/>
    <w:multiLevelType w:val="hybridMultilevel"/>
    <w:tmpl w:val="C556FAE8"/>
    <w:lvl w:ilvl="0" w:tplc="624692BE">
      <w:start w:val="1"/>
      <w:numFmt w:val="bullet"/>
      <w:pStyle w:val="ListParagraph"/>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3A214646"/>
    <w:multiLevelType w:val="hybridMultilevel"/>
    <w:tmpl w:val="8BB29032"/>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C6E77D7"/>
    <w:multiLevelType w:val="hybridMultilevel"/>
    <w:tmpl w:val="AB9C20DE"/>
    <w:lvl w:ilvl="0" w:tplc="5B265E1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3150ABB"/>
    <w:multiLevelType w:val="hybridMultilevel"/>
    <w:tmpl w:val="4B7E7C8E"/>
    <w:lvl w:ilvl="0" w:tplc="5546D138">
      <w:start w:val="1"/>
      <w:numFmt w:val="bullet"/>
      <w:lvlText w:val=""/>
      <w:lvlJc w:val="left"/>
      <w:pPr>
        <w:ind w:left="927" w:hanging="360"/>
      </w:pPr>
      <w:rPr>
        <w:rFonts w:hint="default" w:ascii="Symbol" w:hAnsi="Symbol"/>
        <w:color w:val="223279"/>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68AD156A"/>
    <w:multiLevelType w:val="multilevel"/>
    <w:tmpl w:val="8AD0B1BA"/>
    <w:styleLink w:val="CurrentList2"/>
    <w:lvl w:ilvl="0">
      <w:start w:val="1"/>
      <w:numFmt w:val="bullet"/>
      <w:lvlText w:val=""/>
      <w:lvlJc w:val="left"/>
      <w:pPr>
        <w:ind w:left="1080" w:hanging="360"/>
      </w:pPr>
      <w:rPr>
        <w:rFonts w:hint="default" w:ascii="Symbol" w:hAnsi="Symbol"/>
        <w:color w:val="223279"/>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7" w15:restartNumberingAfterBreak="0">
    <w:nsid w:val="6D577AC5"/>
    <w:multiLevelType w:val="hybridMultilevel"/>
    <w:tmpl w:val="2D9C3B42"/>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900858"/>
    <w:multiLevelType w:val="hybridMultilevel"/>
    <w:tmpl w:val="44B89304"/>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79DD5E63"/>
    <w:multiLevelType w:val="multilevel"/>
    <w:tmpl w:val="B9B4ADF2"/>
    <w:styleLink w:val="CurrentList1"/>
    <w:lvl w:ilvl="0">
      <w:start w:val="1"/>
      <w:numFmt w:val="bullet"/>
      <w:lvlText w:val=""/>
      <w:lvlJc w:val="left"/>
      <w:pPr>
        <w:ind w:left="1080" w:hanging="360"/>
      </w:pPr>
      <w:rPr>
        <w:rFonts w:hint="default" w:ascii="Symbol" w:hAnsi="Symbol"/>
        <w:color w:val="223279"/>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1" w15:restartNumberingAfterBreak="0">
    <w:nsid w:val="7A1251C1"/>
    <w:multiLevelType w:val="hybridMultilevel"/>
    <w:tmpl w:val="8EFE3534"/>
    <w:lvl w:ilvl="0" w:tplc="0C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3">
    <w:abstractNumId w:val="12"/>
  </w:num>
  <w:num w:numId="1" w16cid:durableId="913245719">
    <w:abstractNumId w:val="5"/>
  </w:num>
  <w:num w:numId="2" w16cid:durableId="1345860524">
    <w:abstractNumId w:val="10"/>
  </w:num>
  <w:num w:numId="3" w16cid:durableId="1071318617">
    <w:abstractNumId w:val="6"/>
  </w:num>
  <w:num w:numId="4" w16cid:durableId="363749716">
    <w:abstractNumId w:val="1"/>
  </w:num>
  <w:num w:numId="5" w16cid:durableId="896235884">
    <w:abstractNumId w:val="9"/>
  </w:num>
  <w:num w:numId="6" w16cid:durableId="1885481679">
    <w:abstractNumId w:val="2"/>
  </w:num>
  <w:num w:numId="7" w16cid:durableId="1244605193">
    <w:abstractNumId w:val="4"/>
  </w:num>
  <w:num w:numId="8" w16cid:durableId="1197624711">
    <w:abstractNumId w:val="0"/>
  </w:num>
  <w:num w:numId="9" w16cid:durableId="449200949">
    <w:abstractNumId w:val="11"/>
  </w:num>
  <w:num w:numId="10" w16cid:durableId="856117702">
    <w:abstractNumId w:val="7"/>
  </w:num>
  <w:num w:numId="11" w16cid:durableId="1269697182">
    <w:abstractNumId w:val="8"/>
  </w:num>
  <w:num w:numId="12" w16cid:durableId="1867400964">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lang="en-AU" w:vendorID="64" w:dllVersion="0" w:nlCheck="1" w:checkStyle="0" w:appName="MSWord"/>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E5D"/>
    <w:rsid w:val="000241A5"/>
    <w:rsid w:val="000A1D01"/>
    <w:rsid w:val="000B3D0F"/>
    <w:rsid w:val="000D7A8F"/>
    <w:rsid w:val="001019DB"/>
    <w:rsid w:val="00126CD2"/>
    <w:rsid w:val="00144786"/>
    <w:rsid w:val="00151B17"/>
    <w:rsid w:val="00153380"/>
    <w:rsid w:val="0019057D"/>
    <w:rsid w:val="001D0A22"/>
    <w:rsid w:val="001F5DBA"/>
    <w:rsid w:val="0020037A"/>
    <w:rsid w:val="00205122"/>
    <w:rsid w:val="00221D69"/>
    <w:rsid w:val="002839BB"/>
    <w:rsid w:val="00292C37"/>
    <w:rsid w:val="002C5E01"/>
    <w:rsid w:val="002E6B7A"/>
    <w:rsid w:val="002E776B"/>
    <w:rsid w:val="00325B42"/>
    <w:rsid w:val="00343447"/>
    <w:rsid w:val="00354A39"/>
    <w:rsid w:val="0037255B"/>
    <w:rsid w:val="00383FC5"/>
    <w:rsid w:val="0038702D"/>
    <w:rsid w:val="003A52D0"/>
    <w:rsid w:val="003B7740"/>
    <w:rsid w:val="003D2E6C"/>
    <w:rsid w:val="003E05C7"/>
    <w:rsid w:val="003E1828"/>
    <w:rsid w:val="003E670F"/>
    <w:rsid w:val="003E7374"/>
    <w:rsid w:val="003F0A74"/>
    <w:rsid w:val="00420361"/>
    <w:rsid w:val="0046122C"/>
    <w:rsid w:val="00464F69"/>
    <w:rsid w:val="00482511"/>
    <w:rsid w:val="00492B34"/>
    <w:rsid w:val="00494C92"/>
    <w:rsid w:val="004D68C0"/>
    <w:rsid w:val="00520CB5"/>
    <w:rsid w:val="005679D7"/>
    <w:rsid w:val="005944AB"/>
    <w:rsid w:val="005C4A22"/>
    <w:rsid w:val="005D57F3"/>
    <w:rsid w:val="005E5943"/>
    <w:rsid w:val="00603349"/>
    <w:rsid w:val="00627788"/>
    <w:rsid w:val="00671B96"/>
    <w:rsid w:val="00694A8C"/>
    <w:rsid w:val="00696A15"/>
    <w:rsid w:val="006A1978"/>
    <w:rsid w:val="006A3E2B"/>
    <w:rsid w:val="006A4C1F"/>
    <w:rsid w:val="006A72BD"/>
    <w:rsid w:val="006C662E"/>
    <w:rsid w:val="006F7FC2"/>
    <w:rsid w:val="00700BD9"/>
    <w:rsid w:val="007048CD"/>
    <w:rsid w:val="00755044"/>
    <w:rsid w:val="00761361"/>
    <w:rsid w:val="0078161C"/>
    <w:rsid w:val="00782AB6"/>
    <w:rsid w:val="007A5208"/>
    <w:rsid w:val="007B483B"/>
    <w:rsid w:val="007D75F5"/>
    <w:rsid w:val="0080434A"/>
    <w:rsid w:val="00821F2F"/>
    <w:rsid w:val="00826C70"/>
    <w:rsid w:val="008333F3"/>
    <w:rsid w:val="00843CE9"/>
    <w:rsid w:val="00871D3A"/>
    <w:rsid w:val="008B79B2"/>
    <w:rsid w:val="008E5C37"/>
    <w:rsid w:val="008F05F7"/>
    <w:rsid w:val="00903406"/>
    <w:rsid w:val="00907ADB"/>
    <w:rsid w:val="00916AAF"/>
    <w:rsid w:val="009255F5"/>
    <w:rsid w:val="0096209B"/>
    <w:rsid w:val="00963BC1"/>
    <w:rsid w:val="009727C8"/>
    <w:rsid w:val="009A5139"/>
    <w:rsid w:val="00A3697D"/>
    <w:rsid w:val="00A65B1C"/>
    <w:rsid w:val="00A845B3"/>
    <w:rsid w:val="00A93627"/>
    <w:rsid w:val="00AB6AC4"/>
    <w:rsid w:val="00AE65BC"/>
    <w:rsid w:val="00AF251A"/>
    <w:rsid w:val="00B144BE"/>
    <w:rsid w:val="00B17DBA"/>
    <w:rsid w:val="00B212BE"/>
    <w:rsid w:val="00B3438E"/>
    <w:rsid w:val="00B56FE6"/>
    <w:rsid w:val="00B62A0F"/>
    <w:rsid w:val="00B972FA"/>
    <w:rsid w:val="00BA48F0"/>
    <w:rsid w:val="00BD0BB9"/>
    <w:rsid w:val="00C06F85"/>
    <w:rsid w:val="00C315F8"/>
    <w:rsid w:val="00C42135"/>
    <w:rsid w:val="00C5000B"/>
    <w:rsid w:val="00C64CED"/>
    <w:rsid w:val="00C73ED7"/>
    <w:rsid w:val="00C974AC"/>
    <w:rsid w:val="00CA01BB"/>
    <w:rsid w:val="00CB38C6"/>
    <w:rsid w:val="00CD3588"/>
    <w:rsid w:val="00CE0B58"/>
    <w:rsid w:val="00CF6571"/>
    <w:rsid w:val="00CF709C"/>
    <w:rsid w:val="00D2195E"/>
    <w:rsid w:val="00D248EA"/>
    <w:rsid w:val="00D50C8A"/>
    <w:rsid w:val="00D51215"/>
    <w:rsid w:val="00DB1EE5"/>
    <w:rsid w:val="00DC54DC"/>
    <w:rsid w:val="00DE7DC6"/>
    <w:rsid w:val="00E066B9"/>
    <w:rsid w:val="00E13A03"/>
    <w:rsid w:val="00E40DDD"/>
    <w:rsid w:val="00E84C55"/>
    <w:rsid w:val="00E878D2"/>
    <w:rsid w:val="00F010A7"/>
    <w:rsid w:val="00F04877"/>
    <w:rsid w:val="00F16E17"/>
    <w:rsid w:val="00F357C6"/>
    <w:rsid w:val="00F361F5"/>
    <w:rsid w:val="00F42249"/>
    <w:rsid w:val="00F74711"/>
    <w:rsid w:val="00F868B1"/>
    <w:rsid w:val="00F90B91"/>
    <w:rsid w:val="00F93F33"/>
    <w:rsid w:val="00FB6A39"/>
    <w:rsid w:val="00FE2094"/>
    <w:rsid w:val="015DE7F8"/>
    <w:rsid w:val="023179C2"/>
    <w:rsid w:val="02B966B2"/>
    <w:rsid w:val="06C2D29A"/>
    <w:rsid w:val="087C2173"/>
    <w:rsid w:val="08A1A3CA"/>
    <w:rsid w:val="094C1069"/>
    <w:rsid w:val="0AA3D979"/>
    <w:rsid w:val="0B18BE94"/>
    <w:rsid w:val="0B9B9580"/>
    <w:rsid w:val="0C206369"/>
    <w:rsid w:val="0CEE5DF6"/>
    <w:rsid w:val="11F27AB6"/>
    <w:rsid w:val="12F8E6E9"/>
    <w:rsid w:val="130CB988"/>
    <w:rsid w:val="1334DA28"/>
    <w:rsid w:val="138D05B5"/>
    <w:rsid w:val="13E7B79F"/>
    <w:rsid w:val="14638DCB"/>
    <w:rsid w:val="14813FC6"/>
    <w:rsid w:val="173586D1"/>
    <w:rsid w:val="19DABBA2"/>
    <w:rsid w:val="1B807393"/>
    <w:rsid w:val="1B821FA6"/>
    <w:rsid w:val="1F8CDDA7"/>
    <w:rsid w:val="212E0DA5"/>
    <w:rsid w:val="219976C9"/>
    <w:rsid w:val="22C4A04D"/>
    <w:rsid w:val="22D0DD45"/>
    <w:rsid w:val="250C7108"/>
    <w:rsid w:val="2668380B"/>
    <w:rsid w:val="269EE5DD"/>
    <w:rsid w:val="286A1FF5"/>
    <w:rsid w:val="2940F340"/>
    <w:rsid w:val="29D93D62"/>
    <w:rsid w:val="2AC0A5A3"/>
    <w:rsid w:val="2ACAF431"/>
    <w:rsid w:val="2C5FDC56"/>
    <w:rsid w:val="2D4A5BC1"/>
    <w:rsid w:val="302C9FC6"/>
    <w:rsid w:val="3159E8F3"/>
    <w:rsid w:val="316CC1BC"/>
    <w:rsid w:val="31DBD512"/>
    <w:rsid w:val="328CBBE1"/>
    <w:rsid w:val="33A58A87"/>
    <w:rsid w:val="34EE68B8"/>
    <w:rsid w:val="359F95F8"/>
    <w:rsid w:val="36FD98C5"/>
    <w:rsid w:val="38FB52A9"/>
    <w:rsid w:val="39D5D3EF"/>
    <w:rsid w:val="3B1FDED3"/>
    <w:rsid w:val="3C908D41"/>
    <w:rsid w:val="3E6A2D53"/>
    <w:rsid w:val="41D0AA6A"/>
    <w:rsid w:val="42C1829F"/>
    <w:rsid w:val="4AB3FFB8"/>
    <w:rsid w:val="50C5A77B"/>
    <w:rsid w:val="518D09CA"/>
    <w:rsid w:val="51968238"/>
    <w:rsid w:val="523C0C7F"/>
    <w:rsid w:val="5321DE87"/>
    <w:rsid w:val="5449DFAF"/>
    <w:rsid w:val="5663E5AF"/>
    <w:rsid w:val="56CE5D0E"/>
    <w:rsid w:val="56E9FC35"/>
    <w:rsid w:val="5AA77055"/>
    <w:rsid w:val="5ACE225D"/>
    <w:rsid w:val="5BD07C5A"/>
    <w:rsid w:val="5DF5A992"/>
    <w:rsid w:val="648DDB09"/>
    <w:rsid w:val="6626E245"/>
    <w:rsid w:val="66AA0EEB"/>
    <w:rsid w:val="682B83BA"/>
    <w:rsid w:val="69AA82AD"/>
    <w:rsid w:val="6C7B01C7"/>
    <w:rsid w:val="6CDB71B3"/>
    <w:rsid w:val="70D3D9EE"/>
    <w:rsid w:val="71184C84"/>
    <w:rsid w:val="721CC8D7"/>
    <w:rsid w:val="73DEEE9E"/>
    <w:rsid w:val="7C11DDA2"/>
    <w:rsid w:val="7CBA345C"/>
    <w:rsid w:val="7CBA345C"/>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BA48F0"/>
    <w:pPr>
      <w:keepNext/>
      <w:keepLines/>
      <w:spacing w:before="240" w:after="120"/>
      <w:outlineLvl w:val="0"/>
    </w:pPr>
    <w:rPr>
      <w:rFonts w:eastAsiaTheme="majorEastAsia" w:cstheme="majorBidi"/>
      <w:color w:val="2A3578"/>
      <w:sz w:val="48"/>
      <w:szCs w:val="32"/>
    </w:rPr>
  </w:style>
  <w:style w:type="paragraph" w:styleId="Heading2">
    <w:name w:val="heading 2"/>
    <w:basedOn w:val="Normal"/>
    <w:next w:val="Normal"/>
    <w:link w:val="Heading2Char"/>
    <w:autoRedefine/>
    <w:uiPriority w:val="9"/>
    <w:unhideWhenUsed/>
    <w:qFormat/>
    <w:rsid w:val="00696A15"/>
    <w:pPr>
      <w:keepNext/>
      <w:keepLines/>
      <w:spacing w:before="240" w:after="60"/>
      <w:outlineLvl w:val="1"/>
    </w:pPr>
    <w:rPr>
      <w:rFonts w:ascii="Avenir Next LT Pro Demi" w:hAnsi="Avenir Next LT Pro Demi" w:eastAsiaTheme="majorEastAsia" w:cstheme="majorBidi"/>
      <w:b/>
      <w:color w:val="2A3578"/>
      <w:kern w:val="0"/>
      <w:sz w:val="32"/>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845B3"/>
    <w:pPr>
      <w:keepLines/>
      <w:spacing w:before="240" w:after="120" w:line="240" w:lineRule="auto"/>
      <w:outlineLvl w:val="3"/>
    </w:pPr>
    <w:rPr>
      <w:rFonts w:ascii="Avenir Next LT Pro Demi" w:hAnsi="Avenir Next LT Pro Demi" w:eastAsiaTheme="majorEastAsia" w:cstheme="majorBidi"/>
      <w:b/>
      <w:iCs/>
      <w:color w:val="2A3578"/>
      <w:kern w:val="0"/>
      <w:sz w:val="28"/>
    </w:rPr>
  </w:style>
  <w:style w:type="paragraph" w:styleId="Heading5">
    <w:name w:val="heading 5"/>
    <w:basedOn w:val="Normal"/>
    <w:next w:val="Normal"/>
    <w:link w:val="Heading5Char"/>
    <w:autoRedefine/>
    <w:uiPriority w:val="9"/>
    <w:unhideWhenUsed/>
    <w:qFormat/>
    <w:rsid w:val="00F868B1"/>
    <w:pPr>
      <w:keepLines/>
      <w:spacing w:before="240" w:after="40"/>
      <w:outlineLvl w:val="4"/>
    </w:pPr>
    <w:rPr>
      <w:rFonts w:eastAsiaTheme="majorEastAsia" w:cstheme="majorBidi"/>
      <w:b/>
      <w:color w:val="2A3578"/>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hAnsi="Avenir Next LT Pro Demi" w:eastAsiaTheme="majorEastAsia" w:cstheme="majorBidi"/>
      <w:b/>
      <w:iCs/>
      <w:caps/>
      <w:color w:val="223279"/>
      <w:spacing w:val="10"/>
      <w:sz w:val="20"/>
    </w:rPr>
  </w:style>
  <w:style w:type="paragraph" w:styleId="Heading8">
    <w:name w:val="heading 8"/>
    <w:basedOn w:val="Normal"/>
    <w:next w:val="Normal"/>
    <w:link w:val="Heading8Char"/>
    <w:uiPriority w:val="9"/>
    <w:unhideWhenUsed/>
    <w:qFormat/>
    <w:rsid w:val="007048CD"/>
    <w:pPr>
      <w:keepNext/>
      <w:keepLines/>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styleId="HeaderChar" w:customStyle="1">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styleId="FooterChar" w:customStyle="1">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871D3A"/>
    <w:pPr>
      <w:spacing w:line="240" w:lineRule="auto"/>
      <w:contextualSpacing/>
      <w:jc w:val="right"/>
    </w:pPr>
    <w:rPr>
      <w:rFonts w:ascii="Avenir Next LT Pro Demi" w:hAnsi="Avenir Next LT Pro Demi" w:eastAsiaTheme="majorEastAsia" w:cstheme="majorBidi"/>
      <w:b/>
      <w:color w:val="2A3578"/>
      <w:spacing w:val="-10"/>
      <w:kern w:val="28"/>
      <w:sz w:val="52"/>
      <w:szCs w:val="56"/>
    </w:rPr>
  </w:style>
  <w:style w:type="character" w:styleId="TitleChar" w:customStyle="1">
    <w:name w:val="Title Char"/>
    <w:basedOn w:val="DefaultParagraphFont"/>
    <w:link w:val="Title"/>
    <w:uiPriority w:val="10"/>
    <w:rsid w:val="00871D3A"/>
    <w:rPr>
      <w:rFonts w:ascii="Avenir Next LT Pro Demi" w:hAnsi="Avenir Next LT Pro Demi" w:eastAsiaTheme="majorEastAsia" w:cstheme="majorBidi"/>
      <w:b/>
      <w:color w:val="2A3578"/>
      <w:spacing w:val="-10"/>
      <w:kern w:val="28"/>
      <w:sz w:val="52"/>
      <w:szCs w:val="56"/>
      <w:lang w:eastAsia="en-US" w:bidi="ar-SA"/>
    </w:rPr>
  </w:style>
  <w:style w:type="character" w:styleId="Heading1Char" w:customStyle="1">
    <w:name w:val="Heading 1 Char"/>
    <w:basedOn w:val="DefaultParagraphFont"/>
    <w:link w:val="Heading1"/>
    <w:uiPriority w:val="9"/>
    <w:rsid w:val="00BA48F0"/>
    <w:rPr>
      <w:rFonts w:ascii="Avenir Next LT Pro" w:hAnsi="Avenir Next LT Pro" w:eastAsiaTheme="majorEastAsia" w:cstheme="majorBidi"/>
      <w:b w:val="0"/>
      <w:i w:val="0"/>
      <w:color w:val="2A3578"/>
      <w:kern w:val="2"/>
      <w:sz w:val="48"/>
      <w:szCs w:val="32"/>
      <w:lang w:eastAsia="en-US" w:bidi="ar-SA"/>
    </w:rPr>
  </w:style>
  <w:style w:type="character" w:styleId="Heading2Char" w:customStyle="1">
    <w:name w:val="Heading 2 Char"/>
    <w:basedOn w:val="DefaultParagraphFont"/>
    <w:link w:val="Heading2"/>
    <w:uiPriority w:val="9"/>
    <w:rsid w:val="00696A15"/>
    <w:rPr>
      <w:rFonts w:ascii="Avenir Next LT Pro Demi" w:hAnsi="Avenir Next LT Pro Demi" w:eastAsiaTheme="majorEastAsia" w:cstheme="majorBidi"/>
      <w:b/>
      <w:i w:val="0"/>
      <w:color w:val="2A3578"/>
      <w:sz w:val="32"/>
      <w:szCs w:val="26"/>
      <w:lang w:eastAsia="en-US" w:bidi="ar-SA"/>
    </w:rPr>
  </w:style>
  <w:style w:type="character" w:styleId="Heading3Char" w:customStyle="1">
    <w:name w:val="Heading 3 Char"/>
    <w:basedOn w:val="DefaultParagraphFont"/>
    <w:link w:val="Heading3"/>
    <w:uiPriority w:val="9"/>
    <w:rsid w:val="00F868B1"/>
    <w:rPr>
      <w:rFonts w:ascii="Avenir Next LT Pro" w:hAnsi="Avenir Next LT Pro" w:eastAsiaTheme="majorEastAsia" w:cstheme="majorBidi"/>
      <w:b/>
      <w:caps/>
      <w:color w:val="2A3578"/>
      <w:spacing w:val="10"/>
      <w:sz w:val="24"/>
      <w:szCs w:val="24"/>
      <w:lang w:eastAsia="en-US" w:bidi="ar-SA"/>
    </w:rPr>
  </w:style>
  <w:style w:type="character" w:styleId="Heading4Char" w:customStyle="1">
    <w:name w:val="Heading 4 Char"/>
    <w:basedOn w:val="DefaultParagraphFont"/>
    <w:link w:val="Heading4"/>
    <w:uiPriority w:val="9"/>
    <w:rsid w:val="00A845B3"/>
    <w:rPr>
      <w:rFonts w:ascii="Avenir Next LT Pro Demi" w:hAnsi="Avenir Next LT Pro Demi" w:eastAsiaTheme="majorEastAsia" w:cstheme="majorBidi"/>
      <w:b/>
      <w:iCs/>
      <w:color w:val="2A3578"/>
      <w:sz w:val="28"/>
      <w:szCs w:val="22"/>
      <w:lang w:eastAsia="en-US" w:bidi="ar-SA"/>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5Char" w:customStyle="1">
    <w:name w:val="Heading 5 Char"/>
    <w:basedOn w:val="DefaultParagraphFont"/>
    <w:link w:val="Heading5"/>
    <w:uiPriority w:val="9"/>
    <w:rsid w:val="00F868B1"/>
    <w:rPr>
      <w:rFonts w:ascii="Avenir Next LT Pro" w:hAnsi="Avenir Next LT Pro" w:eastAsiaTheme="majorEastAsia" w:cstheme="majorBidi"/>
      <w:b/>
      <w:color w:val="2A3578"/>
      <w:kern w:val="2"/>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38702D"/>
    <w:pPr>
      <w:numPr>
        <w:ilvl w:val="1"/>
      </w:numPr>
    </w:pPr>
    <w:rPr>
      <w:rFonts w:eastAsiaTheme="minorEastAsia" w:cstheme="minorBidi"/>
      <w:color w:val="5A5A5A" w:themeColor="text1" w:themeTint="A5"/>
      <w:kern w:val="0"/>
      <w:sz w:val="20"/>
      <w:szCs w:val="20"/>
    </w:rPr>
  </w:style>
  <w:style w:type="character" w:styleId="SubtitleChar" w:customStyle="1">
    <w:name w:val="Subtitle Char"/>
    <w:basedOn w:val="DefaultParagraphFont"/>
    <w:link w:val="Subtitle"/>
    <w:uiPriority w:val="11"/>
    <w:rsid w:val="0038702D"/>
    <w:rPr>
      <w:rFonts w:ascii="Avenir Next LT Pro" w:hAnsi="Avenir Next LT Pro" w:eastAsiaTheme="minorEastAsia" w:cstheme="minorBidi"/>
      <w:b w:val="0"/>
      <w:i w:val="0"/>
      <w:color w:val="5A5A5A" w:themeColor="text1" w:themeTint="A5"/>
      <w:sz w:val="24"/>
      <w:lang w:eastAsia="en-US" w:bidi="ar-SA"/>
    </w:rPr>
  </w:style>
  <w:style w:type="character" w:styleId="Heading6Char" w:customStyle="1">
    <w:name w:val="Heading 6 Char"/>
    <w:aliases w:val="Scripture Reference Char"/>
    <w:basedOn w:val="DefaultParagraphFont"/>
    <w:link w:val="Heading6"/>
    <w:uiPriority w:val="9"/>
    <w:rsid w:val="007048CD"/>
    <w:rPr>
      <w:rFonts w:ascii="Avenir Next LT Pro" w:hAnsi="Avenir Next LT Pro" w:eastAsiaTheme="majorEastAsia" w:cstheme="majorBidi"/>
      <w:b/>
      <w:i w:val="0"/>
      <w:color w:val="223279"/>
      <w:kern w:val="2"/>
      <w:sz w:val="22"/>
      <w:szCs w:val="22"/>
      <w:lang w:eastAsia="en-US" w:bidi="ar-SA"/>
    </w:rPr>
  </w:style>
  <w:style w:type="character" w:styleId="Heading7Char" w:customStyle="1">
    <w:name w:val="Heading 7 Char"/>
    <w:basedOn w:val="DefaultParagraphFont"/>
    <w:link w:val="Heading7"/>
    <w:uiPriority w:val="9"/>
    <w:rsid w:val="006A72BD"/>
    <w:rPr>
      <w:rFonts w:ascii="Avenir Next LT Pro Demi" w:hAnsi="Avenir Next LT Pro Demi" w:eastAsiaTheme="majorEastAsia"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color="4472C4" w:themeColor="accent1" w:sz="4" w:space="10"/>
        <w:bottom w:val="single" w:color="4472C4" w:themeColor="accent1" w:sz="4" w:space="10"/>
      </w:pBdr>
      <w:spacing w:before="360" w:after="360"/>
      <w:ind w:left="864" w:right="864"/>
      <w:jc w:val="center"/>
    </w:pPr>
    <w:rPr>
      <w:i/>
      <w:iCs/>
      <w:color w:val="223279"/>
      <w:sz w:val="28"/>
    </w:rPr>
  </w:style>
  <w:style w:type="character" w:styleId="IntenseQuoteChar" w:customStyle="1">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styleId="QuoteChar" w:customStyle="1">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styleId="Heading8Char" w:customStyle="1">
    <w:name w:val="Heading 8 Char"/>
    <w:basedOn w:val="DefaultParagraphFont"/>
    <w:link w:val="Heading8"/>
    <w:uiPriority w:val="9"/>
    <w:rsid w:val="007048CD"/>
    <w:rPr>
      <w:rFonts w:asciiTheme="majorHAnsi" w:hAnsiTheme="majorHAnsi" w:eastAsiaTheme="majorEastAsia" w:cstheme="majorBidi"/>
      <w:b w:val="0"/>
      <w:i w:val="0"/>
      <w:color w:val="272727" w:themeColor="text1" w:themeTint="D8"/>
      <w:kern w:val="2"/>
      <w:sz w:val="21"/>
      <w:szCs w:val="21"/>
      <w:lang w:eastAsia="en-US" w:bidi="ar-SA"/>
    </w:rPr>
  </w:style>
  <w:style w:type="paragraph" w:styleId="ListParagraph">
    <w:name w:val="List Paragraph"/>
    <w:basedOn w:val="Normal"/>
    <w:autoRedefine/>
    <w:uiPriority w:val="34"/>
    <w:qFormat/>
    <w:rsid w:val="005679D7"/>
    <w:pPr>
      <w:numPr>
        <w:numId w:val="6"/>
      </w:numPr>
      <w:contextualSpacing/>
    </w:pPr>
  </w:style>
  <w:style w:type="numbering" w:styleId="CurrentList1" w:customStyle="1">
    <w:name w:val="Current List1"/>
    <w:uiPriority w:val="99"/>
    <w:rsid w:val="00420361"/>
    <w:pPr>
      <w:numPr>
        <w:numId w:val="2"/>
      </w:numPr>
    </w:pPr>
  </w:style>
  <w:style w:type="numbering" w:styleId="CurrentList2" w:customStyle="1">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hAnsiTheme="minorHAnsi" w:eastAsiaTheme="minorHAnsi" w:cstheme="minorBidi"/>
      <w:kern w:val="0"/>
      <w:sz w:val="20"/>
      <w:szCs w:val="20"/>
    </w:rPr>
  </w:style>
  <w:style w:type="character" w:styleId="FootnoteTextChar" w:customStyle="1">
    <w:name w:val="Footnote Text Char"/>
    <w:basedOn w:val="DefaultParagraphFont"/>
    <w:link w:val="FootnoteText"/>
    <w:uiPriority w:val="99"/>
    <w:semiHidden/>
    <w:rsid w:val="00DC54DC"/>
    <w:rPr>
      <w:rFonts w:asciiTheme="minorHAnsi" w:hAnsiTheme="minorHAnsi" w:eastAsia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hAnsiTheme="minorHAnsi" w:eastAsiaTheme="minorHAnsi" w:cstheme="minorBidi"/>
      <w:kern w:val="0"/>
      <w:sz w:val="20"/>
      <w:szCs w:val="20"/>
    </w:rPr>
  </w:style>
  <w:style w:type="character" w:styleId="CommentTextChar" w:customStyle="1">
    <w:name w:val="Comment Text Char"/>
    <w:basedOn w:val="DefaultParagraphFont"/>
    <w:link w:val="CommentText"/>
    <w:uiPriority w:val="99"/>
    <w:rsid w:val="00DC54DC"/>
    <w:rPr>
      <w:rFonts w:asciiTheme="minorHAnsi" w:hAnsiTheme="minorHAnsi" w:eastAsia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customXml" Target="../customXml/item3.xml" Id="rId21" /><Relationship Type="http://schemas.openxmlformats.org/officeDocument/2006/relationships/footnotes" Target="footnotes.xml" Id="rId7" /><Relationship Type="http://schemas.microsoft.com/office/2018/08/relationships/commentsExtensible" Target="commentsExtensible.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webSettings" Target="webSettings.xml" Id="rId6" /><Relationship Type="http://schemas.microsoft.com/office/2016/09/relationships/commentsIds" Target="commentsIds.xml" Id="rId11" /><Relationship Type="http://schemas.openxmlformats.org/officeDocument/2006/relationships/settings" Target="settings.xml" Id="rId5" /><Relationship Type="http://schemas.openxmlformats.org/officeDocument/2006/relationships/hyperlink" Target="https://youtu.be/qe0sallfYH0" TargetMode="External" Id="Rf939b820552e4d68" /><Relationship Type="http://schemas.microsoft.com/office/2011/relationships/commentsExtended" Target="commentsExtended.xml" Id="rId10" /><Relationship Type="http://schemas.microsoft.com/office/2011/relationships/people" Target="people.xml" Id="rId19" /><Relationship Type="http://schemas.openxmlformats.org/officeDocument/2006/relationships/styles" Target="styl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080FB78C-6E30-45EF-BC7E-C349D844ED5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JCSLHR Word 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Claire Hill</lastModifiedBy>
  <revision>13</revision>
  <dcterms:created xsi:type="dcterms:W3CDTF">2024-05-29T01:09:00.0000000Z</dcterms:created>
  <dcterms:modified xsi:type="dcterms:W3CDTF">2024-06-23T22:10:10.7845227Z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